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1F" w:rsidRPr="00E2113D" w:rsidRDefault="00D3271F" w:rsidP="00D3271F">
      <w:pPr>
        <w:pStyle w:val="W3MUNormln"/>
        <w:jc w:val="center"/>
        <w:rPr>
          <w:rStyle w:val="W3MUZvraznntexttun"/>
        </w:rPr>
      </w:pPr>
      <w:bookmarkStart w:id="0" w:name="_GoBack"/>
      <w:bookmarkEnd w:id="0"/>
      <w:r w:rsidRPr="00E2113D">
        <w:rPr>
          <w:rStyle w:val="W3MUZvraznntexttun"/>
        </w:rPr>
        <w:t xml:space="preserve">Směrnice </w:t>
      </w:r>
      <w:r w:rsidR="003076AF">
        <w:rPr>
          <w:rStyle w:val="W3MUZvraznntexttun"/>
        </w:rPr>
        <w:t>MU</w:t>
      </w:r>
      <w:r w:rsidRPr="00E2113D">
        <w:rPr>
          <w:rStyle w:val="W3MUZvraznntexttun"/>
        </w:rPr>
        <w:t xml:space="preserve"> č. </w:t>
      </w:r>
      <w:r w:rsidR="00703084">
        <w:rPr>
          <w:rStyle w:val="W3MUZvraznntexttun"/>
        </w:rPr>
        <w:t>3</w:t>
      </w:r>
      <w:r w:rsidR="0068708F" w:rsidRPr="00022C1E">
        <w:rPr>
          <w:rStyle w:val="W3MUZvraznntexttun"/>
        </w:rPr>
        <w:t>/201</w:t>
      </w:r>
      <w:r w:rsidR="00A17C0A" w:rsidRPr="00022C1E">
        <w:rPr>
          <w:rStyle w:val="W3MUZvraznntexttun"/>
        </w:rPr>
        <w:t>4</w:t>
      </w:r>
    </w:p>
    <w:p w:rsidR="00D3271F" w:rsidRDefault="00DF0FF4" w:rsidP="00D3271F">
      <w:pPr>
        <w:pStyle w:val="W3MUNadpis1"/>
        <w:jc w:val="center"/>
      </w:pPr>
      <w:r>
        <w:t xml:space="preserve">Habilitační řízení a řízení ke jmenování profesorem na </w:t>
      </w:r>
      <w:r w:rsidR="00D3271F" w:rsidRPr="00E2113D">
        <w:t>Masarykov</w:t>
      </w:r>
      <w:r>
        <w:t>ě</w:t>
      </w:r>
      <w:r w:rsidR="00D3271F" w:rsidRPr="00E2113D">
        <w:t xml:space="preserve"> univerzit</w:t>
      </w:r>
      <w:r>
        <w:t>ě</w:t>
      </w:r>
    </w:p>
    <w:p w:rsidR="00B83893" w:rsidRDefault="00B83893" w:rsidP="00B83893">
      <w:pPr>
        <w:keepNext/>
        <w:jc w:val="center"/>
        <w:outlineLvl w:val="0"/>
        <w:rPr>
          <w:rStyle w:val="W3MUZvraznntextkurzva"/>
          <w:strike w:val="0"/>
        </w:rPr>
      </w:pPr>
      <w:r>
        <w:rPr>
          <w:rStyle w:val="W3MUZvraznntextkurzva"/>
          <w:strike w:val="0"/>
        </w:rPr>
        <w:t>(ve znění účinném od 1. 1. 2014)</w:t>
      </w:r>
    </w:p>
    <w:p w:rsidR="006B71D1" w:rsidRDefault="006B71D1" w:rsidP="000C036C">
      <w:pPr>
        <w:keepNext/>
        <w:ind w:firstLine="0"/>
        <w:jc w:val="center"/>
        <w:outlineLvl w:val="0"/>
        <w:rPr>
          <w:b/>
          <w:bCs/>
          <w:strike w:val="0"/>
          <w:kern w:val="36"/>
        </w:rPr>
      </w:pPr>
    </w:p>
    <w:p w:rsidR="00B83893" w:rsidRDefault="00B83893" w:rsidP="000C036C">
      <w:pPr>
        <w:keepNext/>
        <w:ind w:firstLine="0"/>
        <w:jc w:val="center"/>
        <w:outlineLvl w:val="0"/>
        <w:rPr>
          <w:b/>
          <w:bCs/>
          <w:strike w:val="0"/>
          <w:kern w:val="36"/>
        </w:rPr>
      </w:pPr>
    </w:p>
    <w:p w:rsidR="000C036C" w:rsidRDefault="000C036C" w:rsidP="000C036C">
      <w:pPr>
        <w:ind w:firstLine="0"/>
        <w:rPr>
          <w:rStyle w:val="W3MUZvraznntextkurzva"/>
          <w:strike w:val="0"/>
          <w:szCs w:val="20"/>
        </w:rPr>
      </w:pPr>
      <w:r w:rsidRPr="00E2113D">
        <w:rPr>
          <w:rStyle w:val="W3MUZvraznntextkurzva"/>
          <w:strike w:val="0"/>
          <w:szCs w:val="20"/>
        </w:rPr>
        <w:t>Podle § 10 odst. 1 zákona č. 111/1998 Sb., o vysokých školách a o změně a doplnění dalších zákonů (zákon o vysokých školách), vydávám tuto směrnici:</w:t>
      </w:r>
    </w:p>
    <w:p w:rsidR="009D1B25" w:rsidRDefault="009D1B25" w:rsidP="000C036C">
      <w:pPr>
        <w:ind w:firstLine="0"/>
        <w:rPr>
          <w:rStyle w:val="W3MUZvraznntextkurzva"/>
          <w:strike w:val="0"/>
          <w:szCs w:val="20"/>
        </w:rPr>
      </w:pPr>
    </w:p>
    <w:p w:rsidR="00593D6D" w:rsidRDefault="00593D6D" w:rsidP="00593D6D">
      <w:pPr>
        <w:pStyle w:val="W3MUZkonst"/>
      </w:pPr>
      <w:r>
        <w:t>Část první</w:t>
      </w:r>
    </w:p>
    <w:p w:rsidR="00764551" w:rsidRDefault="00593D6D" w:rsidP="00764551">
      <w:pPr>
        <w:pStyle w:val="W3MUZkonstNzev"/>
      </w:pPr>
      <w:r>
        <w:t>Obecná ustanovení</w:t>
      </w:r>
    </w:p>
    <w:p w:rsidR="00593D6D" w:rsidRDefault="00593D6D" w:rsidP="00593D6D">
      <w:pPr>
        <w:pStyle w:val="W3MUZkonParagraf"/>
        <w:numPr>
          <w:ilvl w:val="0"/>
          <w:numId w:val="6"/>
        </w:numPr>
        <w:tabs>
          <w:tab w:val="num" w:pos="0"/>
        </w:tabs>
      </w:pPr>
      <w:r>
        <w:t>Článek 1</w:t>
      </w:r>
    </w:p>
    <w:p w:rsidR="003C51CD" w:rsidRDefault="00593D6D" w:rsidP="00593D6D">
      <w:pPr>
        <w:pStyle w:val="W3MUZkonParagrafNzev"/>
        <w:numPr>
          <w:ilvl w:val="0"/>
          <w:numId w:val="6"/>
        </w:numPr>
        <w:tabs>
          <w:tab w:val="num" w:pos="0"/>
        </w:tabs>
      </w:pPr>
      <w:r>
        <w:t>Předmět úpravy</w:t>
      </w:r>
    </w:p>
    <w:p w:rsidR="009327E5" w:rsidRPr="009327E5" w:rsidRDefault="009327E5" w:rsidP="009327E5">
      <w:pPr>
        <w:pStyle w:val="W3MUZkonOdstavec"/>
      </w:pPr>
    </w:p>
    <w:p w:rsidR="00DF0FF4" w:rsidRDefault="00DF0FF4" w:rsidP="00DF0FF4">
      <w:pPr>
        <w:pStyle w:val="W3MUZkonOdstavec"/>
      </w:pPr>
      <w:r w:rsidRPr="005C4963">
        <w:t xml:space="preserve">Tato směrnice upravuje způsob předkládání návrhů na zahájení habilitačních řízení </w:t>
      </w:r>
      <w:r w:rsidR="007E731D">
        <w:br/>
      </w:r>
      <w:r w:rsidRPr="005C4963">
        <w:t>a řízení ke jmenování profesorem</w:t>
      </w:r>
      <w:r>
        <w:t xml:space="preserve"> (ve společných ustanoveních dále jen „řízení“)</w:t>
      </w:r>
      <w:r w:rsidRPr="005C4963">
        <w:t>, jejich náležitosti a postup při jejich projednávání na Masarykově univerzitě</w:t>
      </w:r>
      <w:r>
        <w:t xml:space="preserve"> </w:t>
      </w:r>
      <w:r w:rsidRPr="005C4963">
        <w:t>(dále jen „MU“)</w:t>
      </w:r>
      <w:r>
        <w:t>.</w:t>
      </w:r>
    </w:p>
    <w:p w:rsidR="00DF0FF4" w:rsidRDefault="00DF0FF4" w:rsidP="00DF0FF4">
      <w:pPr>
        <w:pStyle w:val="W3MUZkonOdstavec"/>
      </w:pPr>
    </w:p>
    <w:p w:rsidR="00DF0FF4" w:rsidRPr="00593D6D" w:rsidRDefault="00DF0FF4" w:rsidP="00593D6D">
      <w:pPr>
        <w:pStyle w:val="W3MUZkonParagraf"/>
        <w:numPr>
          <w:ilvl w:val="0"/>
          <w:numId w:val="6"/>
        </w:numPr>
        <w:tabs>
          <w:tab w:val="num" w:pos="0"/>
        </w:tabs>
      </w:pPr>
      <w:r w:rsidRPr="00593D6D">
        <w:t>Článek 2</w:t>
      </w:r>
    </w:p>
    <w:p w:rsidR="00DF0FF4" w:rsidRDefault="00DF0FF4" w:rsidP="00764551">
      <w:pPr>
        <w:pStyle w:val="W3MUZkonParagrafNzev"/>
        <w:numPr>
          <w:ilvl w:val="0"/>
          <w:numId w:val="6"/>
        </w:numPr>
        <w:tabs>
          <w:tab w:val="num" w:pos="0"/>
        </w:tabs>
      </w:pPr>
      <w:r w:rsidRPr="00524702">
        <w:t>Obecná ustanovení</w:t>
      </w:r>
    </w:p>
    <w:p w:rsidR="009327E5" w:rsidRPr="009327E5" w:rsidRDefault="009327E5" w:rsidP="009327E5">
      <w:pPr>
        <w:pStyle w:val="W3MUZkonOdstavec"/>
      </w:pPr>
    </w:p>
    <w:p w:rsidR="00DF0FF4" w:rsidRPr="00DF0FF4" w:rsidRDefault="00DF0FF4" w:rsidP="005D79FE">
      <w:pPr>
        <w:pStyle w:val="W3MUZkonOdstavecslovan"/>
        <w:rPr>
          <w:sz w:val="22"/>
          <w:szCs w:val="22"/>
        </w:rPr>
      </w:pPr>
      <w:r w:rsidRPr="00DF0FF4">
        <w:t>Habilita</w:t>
      </w:r>
      <w:r w:rsidR="00764551">
        <w:t xml:space="preserve">ční řízení na MU se uskutečňují </w:t>
      </w:r>
      <w:r w:rsidRPr="00DF0FF4">
        <w:t xml:space="preserve">podle §§ 71 a 72 zákona č. 111/1998 Sb., </w:t>
      </w:r>
      <w:r w:rsidR="003811BB">
        <w:br/>
      </w:r>
      <w:r w:rsidRPr="00DF0FF4">
        <w:t>o v</w:t>
      </w:r>
      <w:r w:rsidRPr="005C4963">
        <w:t>ysokých školách, v platném znění (dále jen „zákon“).</w:t>
      </w:r>
    </w:p>
    <w:p w:rsidR="00DF0FF4" w:rsidRDefault="00DF0FF4" w:rsidP="005D79FE">
      <w:pPr>
        <w:pStyle w:val="W3MUZkonOdstavecslovan"/>
      </w:pPr>
      <w:r w:rsidRPr="005C4963">
        <w:t>Řízení ke jmenování profesor</w:t>
      </w:r>
      <w:r w:rsidR="007950F4">
        <w:t>em</w:t>
      </w:r>
      <w:r w:rsidRPr="005C4963">
        <w:t xml:space="preserve"> </w:t>
      </w:r>
      <w:proofErr w:type="gramStart"/>
      <w:r w:rsidRPr="005C4963">
        <w:t>na</w:t>
      </w:r>
      <w:proofErr w:type="gramEnd"/>
      <w:r w:rsidRPr="005C4963">
        <w:t xml:space="preserve"> MU se </w:t>
      </w:r>
      <w:proofErr w:type="gramStart"/>
      <w:r w:rsidRPr="005C4963">
        <w:t>uskutečňují</w:t>
      </w:r>
      <w:proofErr w:type="gramEnd"/>
      <w:r w:rsidRPr="005C4963">
        <w:t xml:space="preserve"> podle §§ 73 a 74 zákona.</w:t>
      </w:r>
    </w:p>
    <w:p w:rsidR="00DF0FF4" w:rsidRDefault="00DF0FF4" w:rsidP="005D79FE">
      <w:pPr>
        <w:pStyle w:val="W3MUZkonOdstavecslovan"/>
      </w:pPr>
      <w:r>
        <w:t>Zahájení, průběh a ukončení řízení jsou evidovány v habilitačním, resp. jmenovacím spisu, jehož součástí jsou</w:t>
      </w:r>
      <w:r w:rsidR="00C30A26">
        <w:t>:</w:t>
      </w:r>
      <w:r>
        <w:t xml:space="preserve"> </w:t>
      </w:r>
    </w:p>
    <w:p w:rsidR="00DF0FF4" w:rsidRDefault="00DF0FF4" w:rsidP="005D79FE">
      <w:pPr>
        <w:pStyle w:val="W3MUZkonPsmeno"/>
      </w:pPr>
      <w:r>
        <w:t>návrh na zahájení řízení se všemi přílohami,</w:t>
      </w:r>
    </w:p>
    <w:p w:rsidR="00DF0FF4" w:rsidRDefault="00DF0FF4" w:rsidP="005D79FE">
      <w:pPr>
        <w:pStyle w:val="W3MUZkonPsmeno"/>
      </w:pPr>
      <w:r>
        <w:t>posudky oponentů a všechna relevantní písemná hodnocení,</w:t>
      </w:r>
    </w:p>
    <w:p w:rsidR="00DF0FF4" w:rsidRPr="00DF0FF4" w:rsidRDefault="00DF0FF4" w:rsidP="005D79FE">
      <w:pPr>
        <w:pStyle w:val="W3MUZkonPsmeno"/>
      </w:pPr>
      <w:r w:rsidRPr="00DF0FF4">
        <w:t>zápisy z jednání habilitační, resp. hodnot</w:t>
      </w:r>
      <w:r w:rsidR="00723789">
        <w:t>i</w:t>
      </w:r>
      <w:r w:rsidRPr="00DF0FF4">
        <w:t>cí komise a záznamy o výsledcích jejího hlasování,</w:t>
      </w:r>
    </w:p>
    <w:p w:rsidR="00DF0FF4" w:rsidRPr="00DF0FF4" w:rsidRDefault="00DF0FF4" w:rsidP="005D79FE">
      <w:pPr>
        <w:pStyle w:val="W3MUZkonPsmeno"/>
      </w:pPr>
      <w:r w:rsidRPr="00DF0FF4">
        <w:t>zápis odpovídající části jednání vědecké rady, resp. vědeckých rad a záznam výsledků hlasování o jmenování uchazeče docentem, resp. profesorem,</w:t>
      </w:r>
    </w:p>
    <w:p w:rsidR="00DF0FF4" w:rsidRPr="00DF0FF4" w:rsidRDefault="00DF0FF4" w:rsidP="005D79FE">
      <w:pPr>
        <w:pStyle w:val="W3MUZkonPsmeno"/>
      </w:pPr>
      <w:r w:rsidRPr="00DF0FF4">
        <w:t>návrhy vědecké rady, resp. vědeckých rad na jmenování uchazeče docentem, resp. profesorem; návrh předkládá jménem vědecké rady její předseda</w:t>
      </w:r>
      <w:r w:rsidR="00F07D34">
        <w:rPr>
          <w:rStyle w:val="Znakapoznpodarou"/>
          <w:szCs w:val="20"/>
        </w:rPr>
        <w:footnoteReference w:id="1"/>
      </w:r>
      <w:r w:rsidRPr="00DF0FF4">
        <w:t>.</w:t>
      </w:r>
    </w:p>
    <w:p w:rsidR="00DF0FF4" w:rsidRDefault="00DF0FF4" w:rsidP="005D79FE">
      <w:pPr>
        <w:pStyle w:val="W3MUZkonOdstavecslovan"/>
      </w:pPr>
      <w:r w:rsidRPr="00DF0FF4">
        <w:t xml:space="preserve">Kompletní spis je ukládán v souladu s ustanoveními směrnice </w:t>
      </w:r>
      <w:r w:rsidR="00D63311">
        <w:t>MU</w:t>
      </w:r>
      <w:r w:rsidRPr="00DF0FF4">
        <w:t xml:space="preserve"> č. </w:t>
      </w:r>
      <w:r w:rsidR="00760C3D">
        <w:t xml:space="preserve">8/2013 </w:t>
      </w:r>
      <w:r w:rsidRPr="00DF0FF4">
        <w:t xml:space="preserve">Spisový řád Masarykovy univerzity.  </w:t>
      </w:r>
    </w:p>
    <w:p w:rsidR="002A6637" w:rsidRPr="00AF3181" w:rsidRDefault="002A6637" w:rsidP="005D79FE">
      <w:pPr>
        <w:pStyle w:val="W3MUZkonOdstavecslovan"/>
      </w:pPr>
      <w:r w:rsidRPr="00AF3181">
        <w:lastRenderedPageBreak/>
        <w:t xml:space="preserve">V případě, že akreditaci pro obory habilitačního řízení a řízení ke jmenování profesorem získala MU, plní </w:t>
      </w:r>
      <w:r w:rsidR="008549D3">
        <w:t>funkci</w:t>
      </w:r>
      <w:r w:rsidRPr="00AF3181">
        <w:t xml:space="preserve"> děkana stanovené touto směrnicí rektor a </w:t>
      </w:r>
      <w:r w:rsidR="007950F4">
        <w:t>funkci</w:t>
      </w:r>
      <w:r w:rsidR="007950F4" w:rsidRPr="00AF3181">
        <w:t xml:space="preserve"> </w:t>
      </w:r>
      <w:r w:rsidRPr="00AF3181">
        <w:t>vědecké rady fakulty Vědecká rada MU.</w:t>
      </w:r>
    </w:p>
    <w:p w:rsidR="00DF0FF4" w:rsidRDefault="00DF0FF4" w:rsidP="005D79FE">
      <w:pPr>
        <w:pStyle w:val="Normlnweb"/>
        <w:spacing w:before="0" w:beforeAutospacing="0" w:after="0" w:afterAutospacing="0"/>
        <w:rPr>
          <w:sz w:val="20"/>
          <w:szCs w:val="20"/>
        </w:rPr>
      </w:pPr>
    </w:p>
    <w:p w:rsidR="009D1B25" w:rsidRPr="00DF0FF4" w:rsidRDefault="009D1B25" w:rsidP="00DF0FF4">
      <w:pPr>
        <w:pStyle w:val="Normlnweb"/>
        <w:spacing w:before="0" w:beforeAutospacing="0" w:after="0" w:afterAutospacing="0"/>
        <w:rPr>
          <w:sz w:val="20"/>
          <w:szCs w:val="20"/>
        </w:rPr>
      </w:pPr>
    </w:p>
    <w:p w:rsidR="005364E8" w:rsidRDefault="005364E8" w:rsidP="00593D6D">
      <w:pPr>
        <w:pStyle w:val="W3MUZkonst"/>
        <w:sectPr w:rsidR="005364E8">
          <w:footerReference w:type="default" r:id="rId9"/>
          <w:pgSz w:w="11906" w:h="16838"/>
          <w:pgMar w:top="1417" w:right="1417" w:bottom="1417" w:left="1417" w:header="720" w:footer="720" w:gutter="0"/>
          <w:cols w:space="720"/>
          <w:docGrid w:linePitch="360"/>
        </w:sectPr>
      </w:pPr>
    </w:p>
    <w:p w:rsidR="009D1B25" w:rsidRPr="00593D6D" w:rsidRDefault="009D1B25" w:rsidP="00593D6D">
      <w:pPr>
        <w:pStyle w:val="W3MUZkonst"/>
      </w:pPr>
      <w:r w:rsidRPr="00593D6D">
        <w:lastRenderedPageBreak/>
        <w:t xml:space="preserve">Část </w:t>
      </w:r>
      <w:r w:rsidR="00593D6D">
        <w:t>druhá</w:t>
      </w:r>
    </w:p>
    <w:p w:rsidR="009D1B25" w:rsidRPr="00593D6D" w:rsidRDefault="009D1B25" w:rsidP="00593D6D">
      <w:pPr>
        <w:pStyle w:val="W3MUZkonstNzev"/>
      </w:pPr>
      <w:r w:rsidRPr="00593D6D">
        <w:t>Habilitační řízení</w:t>
      </w:r>
    </w:p>
    <w:p w:rsidR="00DF0FF4" w:rsidRDefault="00F241F8" w:rsidP="00593D6D">
      <w:pPr>
        <w:pStyle w:val="W3MUZkonParagraf"/>
        <w:numPr>
          <w:ilvl w:val="0"/>
          <w:numId w:val="6"/>
        </w:numPr>
        <w:tabs>
          <w:tab w:val="num" w:pos="0"/>
        </w:tabs>
      </w:pPr>
      <w:r w:rsidRPr="00593D6D">
        <w:t>Článek 3</w:t>
      </w:r>
    </w:p>
    <w:p w:rsidR="00764551" w:rsidRDefault="00764551" w:rsidP="00764551">
      <w:pPr>
        <w:pStyle w:val="W3MUZkonParagrafNzev"/>
      </w:pPr>
      <w:r w:rsidRPr="00524702">
        <w:t>Podmínky pro zahájení habilitačního řízení</w:t>
      </w:r>
    </w:p>
    <w:p w:rsidR="00764551" w:rsidRPr="00764551" w:rsidRDefault="00764551" w:rsidP="00764551">
      <w:pPr>
        <w:pStyle w:val="W3MUZkonOdstavec"/>
      </w:pPr>
    </w:p>
    <w:p w:rsidR="00257DC3" w:rsidRDefault="006802D2" w:rsidP="00764551">
      <w:pPr>
        <w:pStyle w:val="W3MUZkonOdstavecslovan"/>
      </w:pPr>
      <w:r w:rsidRPr="00CF2F9C">
        <w:t>H</w:t>
      </w:r>
      <w:r w:rsidR="00DF0FF4" w:rsidRPr="00CF2F9C">
        <w:t xml:space="preserve">abilitační řízení se zahajuje předložením návrhu </w:t>
      </w:r>
      <w:r w:rsidR="00257DC3">
        <w:t xml:space="preserve">uchazeče </w:t>
      </w:r>
      <w:r w:rsidR="00257DC3" w:rsidRPr="00CF2F9C">
        <w:t xml:space="preserve">děkanovi fakulty, která na základě akreditace uskutečňuje habilitační řízení v </w:t>
      </w:r>
      <w:r w:rsidR="00257DC3" w:rsidRPr="003D3917">
        <w:t>příslušném oboru, a to prostřednictvím oddělení pro vědu a výzkum fakulty</w:t>
      </w:r>
      <w:r w:rsidR="00257DC3">
        <w:t>.</w:t>
      </w:r>
    </w:p>
    <w:p w:rsidR="00DF0FF4" w:rsidRPr="00CF2F9C" w:rsidRDefault="00257DC3" w:rsidP="00764551">
      <w:pPr>
        <w:pStyle w:val="W3MUZkonOdstavecslovan"/>
      </w:pPr>
      <w:r>
        <w:t xml:space="preserve">Habilitační řízení je </w:t>
      </w:r>
      <w:r w:rsidRPr="00F97CCE">
        <w:t>zahájeno dnem přijetí návrhu oddělením pro vědu a výzkum fakult</w:t>
      </w:r>
      <w:r>
        <w:t>y.</w:t>
      </w:r>
    </w:p>
    <w:p w:rsidR="00D374F8" w:rsidRDefault="00D374F8" w:rsidP="00764551">
      <w:pPr>
        <w:pStyle w:val="W3MUZkonOdstavecslovan"/>
      </w:pPr>
      <w:r w:rsidRPr="00CF2F9C">
        <w:t xml:space="preserve">Formální náležitosti </w:t>
      </w:r>
      <w:r w:rsidR="000245E4" w:rsidRPr="00CF2F9C">
        <w:t>návrh</w:t>
      </w:r>
      <w:r w:rsidR="000245E4">
        <w:t>u</w:t>
      </w:r>
      <w:r w:rsidR="000245E4" w:rsidRPr="00CF2F9C">
        <w:t xml:space="preserve"> </w:t>
      </w:r>
      <w:r w:rsidRPr="00CF2F9C">
        <w:t xml:space="preserve">kontroluje pověřený pracovník oddělení pro vědu </w:t>
      </w:r>
      <w:r w:rsidR="007E731D">
        <w:br/>
      </w:r>
      <w:r w:rsidRPr="00CF2F9C">
        <w:t xml:space="preserve">a výzkum fakulty.  </w:t>
      </w:r>
      <w:r>
        <w:t xml:space="preserve">V případě formálních nedostatků návrhu </w:t>
      </w:r>
      <w:r w:rsidR="009F7E1E">
        <w:t>je uchazeč</w:t>
      </w:r>
      <w:r>
        <w:t xml:space="preserve"> písemně </w:t>
      </w:r>
      <w:r w:rsidR="009F7E1E">
        <w:t>vyzván</w:t>
      </w:r>
      <w:r>
        <w:t xml:space="preserve"> k odstranění nedostatků. Pokud uchazeč nedost</w:t>
      </w:r>
      <w:r w:rsidR="009C788D">
        <w:t>atky neodstra</w:t>
      </w:r>
      <w:r>
        <w:t>ní ve lhůtě 30 kalendářních dnů</w:t>
      </w:r>
      <w:r w:rsidR="00A211EC">
        <w:t xml:space="preserve">, </w:t>
      </w:r>
      <w:r w:rsidRPr="00CF2F9C">
        <w:t>děkan řízení zastaví</w:t>
      </w:r>
      <w:r>
        <w:t xml:space="preserve"> a předložené materiály uchazeči vrátí</w:t>
      </w:r>
      <w:r w:rsidRPr="00CF2F9C">
        <w:t>.</w:t>
      </w:r>
    </w:p>
    <w:p w:rsidR="005364E8" w:rsidRDefault="005364E8" w:rsidP="00764551">
      <w:pPr>
        <w:pStyle w:val="W3MUZkonOdstavecslovan"/>
      </w:pPr>
      <w:r>
        <w:t xml:space="preserve">Návrh na zahájení habilitačního řízení může předložit rovněž cizí státní příslušník. Uchazeč předloží návrh na zahájení řízení včetně jeho náležitostí dle čl. 4 této směrnice v českém, slovenském nebo anglickém jazyce. Jazyk habilitační práce se řídí ustanovením čl. </w:t>
      </w:r>
      <w:r w:rsidRPr="00AC2ADC">
        <w:t>4 odst. 2 písm. j</w:t>
      </w:r>
      <w:r>
        <w:t>). Účastníci řízení mohou jednat v jazyce českém, slovenském či anglickém.</w:t>
      </w:r>
    </w:p>
    <w:p w:rsidR="00761261" w:rsidRPr="00CC039A" w:rsidRDefault="00761261" w:rsidP="00DF0FF4">
      <w:pPr>
        <w:pStyle w:val="Normlnweb"/>
        <w:spacing w:before="0" w:beforeAutospacing="0" w:after="0" w:afterAutospacing="0"/>
        <w:rPr>
          <w:sz w:val="22"/>
          <w:szCs w:val="22"/>
        </w:rPr>
      </w:pPr>
    </w:p>
    <w:p w:rsidR="00DF0FF4" w:rsidRPr="00593D6D" w:rsidRDefault="00F241F8" w:rsidP="00593D6D">
      <w:pPr>
        <w:pStyle w:val="W3MUZkonParagraf"/>
        <w:numPr>
          <w:ilvl w:val="0"/>
          <w:numId w:val="6"/>
        </w:numPr>
        <w:tabs>
          <w:tab w:val="num" w:pos="0"/>
        </w:tabs>
      </w:pPr>
      <w:r w:rsidRPr="00593D6D">
        <w:t>Článek 4</w:t>
      </w:r>
    </w:p>
    <w:p w:rsidR="00DF0FF4" w:rsidRPr="009716C0" w:rsidRDefault="00DF0FF4" w:rsidP="00593D6D">
      <w:pPr>
        <w:pStyle w:val="W3MUZkonParagrafNzev"/>
        <w:numPr>
          <w:ilvl w:val="0"/>
          <w:numId w:val="6"/>
        </w:numPr>
        <w:tabs>
          <w:tab w:val="num" w:pos="0"/>
        </w:tabs>
      </w:pPr>
      <w:r w:rsidRPr="009716C0">
        <w:t xml:space="preserve">Náležitosti </w:t>
      </w:r>
      <w:r w:rsidR="00B16ACA" w:rsidRPr="009716C0">
        <w:t xml:space="preserve">návrhu </w:t>
      </w:r>
      <w:r w:rsidRPr="009716C0">
        <w:t xml:space="preserve">na zahájení </w:t>
      </w:r>
      <w:r w:rsidR="00751231" w:rsidRPr="009716C0">
        <w:t xml:space="preserve">habilitačního </w:t>
      </w:r>
      <w:r w:rsidRPr="009716C0">
        <w:t>řízení</w:t>
      </w:r>
    </w:p>
    <w:p w:rsidR="006802D2" w:rsidRDefault="006802D2" w:rsidP="006802D2">
      <w:pPr>
        <w:pStyle w:val="W3MUZkonOdstavec"/>
      </w:pPr>
    </w:p>
    <w:p w:rsidR="0039734D" w:rsidRDefault="0039734D" w:rsidP="00886EE7">
      <w:pPr>
        <w:pStyle w:val="W3MUZkonOdstavecslovan"/>
        <w:numPr>
          <w:ilvl w:val="1"/>
          <w:numId w:val="33"/>
        </w:numPr>
      </w:pPr>
      <w:r>
        <w:t xml:space="preserve">Písemný </w:t>
      </w:r>
      <w:r w:rsidRPr="00D8004A">
        <w:rPr>
          <w:bCs/>
        </w:rPr>
        <w:t xml:space="preserve">návrh na zahájení habilitačního řízení předkládá uchazeč ve struktuře </w:t>
      </w:r>
      <w:r w:rsidRPr="00931177">
        <w:t xml:space="preserve">odpovídající vzoru návrhu dle </w:t>
      </w:r>
      <w:hyperlink r:id="rId10" w:history="1">
        <w:r>
          <w:t>Přílohy</w:t>
        </w:r>
      </w:hyperlink>
      <w:r>
        <w:t xml:space="preserve"> </w:t>
      </w:r>
      <w:r w:rsidRPr="002158FB">
        <w:t>č. 15</w:t>
      </w:r>
      <w:r w:rsidR="003A3B1D">
        <w:t>a nebo 15b</w:t>
      </w:r>
      <w:r w:rsidRPr="00931177">
        <w:t xml:space="preserve"> této směrnice.</w:t>
      </w:r>
      <w:r w:rsidRPr="00D8004A">
        <w:rPr>
          <w:bCs/>
        </w:rPr>
        <w:t xml:space="preserve"> </w:t>
      </w:r>
      <w:r w:rsidRPr="00AF3181">
        <w:rPr>
          <w:bCs/>
        </w:rPr>
        <w:t>V</w:t>
      </w:r>
      <w:r w:rsidRPr="001B049B">
        <w:rPr>
          <w:bCs/>
        </w:rPr>
        <w:t> závěru návrhu je připojen vlastnoruční podpis uchazeče.</w:t>
      </w:r>
    </w:p>
    <w:p w:rsidR="00DF0FF4" w:rsidRDefault="00211DBC" w:rsidP="00D8004A">
      <w:pPr>
        <w:pStyle w:val="W3MUZkonOdstavecslovan"/>
      </w:pPr>
      <w:r>
        <w:t>K návrhu na</w:t>
      </w:r>
      <w:r w:rsidR="002871B8">
        <w:t xml:space="preserve"> </w:t>
      </w:r>
      <w:r w:rsidR="00DF0FF4" w:rsidRPr="00CF2F9C">
        <w:t>zahájení habilitačního řízení</w:t>
      </w:r>
      <w:r w:rsidR="002871B8">
        <w:t xml:space="preserve"> </w:t>
      </w:r>
      <w:r>
        <w:t xml:space="preserve">uchazeč </w:t>
      </w:r>
      <w:r w:rsidR="008B632A">
        <w:t>přiklád</w:t>
      </w:r>
      <w:r>
        <w:t>á</w:t>
      </w:r>
      <w:r w:rsidR="0062633F">
        <w:t xml:space="preserve"> </w:t>
      </w:r>
      <w:r w:rsidR="00DF0FF4" w:rsidRPr="00CF2F9C">
        <w:t xml:space="preserve">následující doklady o </w:t>
      </w:r>
      <w:r w:rsidR="007D7B56">
        <w:t xml:space="preserve">své </w:t>
      </w:r>
      <w:r w:rsidR="00DF0FF4" w:rsidRPr="00CF2F9C">
        <w:t>vědecké nebo umělecké kvalifikaci:</w:t>
      </w:r>
    </w:p>
    <w:p w:rsidR="00CF2F9C" w:rsidRPr="00CF2F9C" w:rsidRDefault="00645DBE" w:rsidP="003D3917">
      <w:pPr>
        <w:pStyle w:val="W3MUZkonPsmeno"/>
      </w:pPr>
      <w:r>
        <w:t>ž</w:t>
      </w:r>
      <w:r w:rsidRPr="00CF2F9C">
        <w:t>ivotopis</w:t>
      </w:r>
      <w:r w:rsidR="00930ACE">
        <w:t xml:space="preserve">, </w:t>
      </w:r>
      <w:r w:rsidR="0044632B">
        <w:t xml:space="preserve">nejlépe </w:t>
      </w:r>
      <w:r w:rsidR="007D7B56">
        <w:t>ve struktuře</w:t>
      </w:r>
      <w:r w:rsidR="00DF0FF4" w:rsidRPr="00CF2F9C">
        <w:t xml:space="preserve"> podle předlohy v Informačním systému MU,</w:t>
      </w:r>
      <w:r w:rsidR="00E477AC">
        <w:t xml:space="preserve"> příp. dle </w:t>
      </w:r>
      <w:r w:rsidR="007C2000">
        <w:t>P</w:t>
      </w:r>
      <w:r w:rsidR="00E477AC">
        <w:t>říl</w:t>
      </w:r>
      <w:r w:rsidR="007C2000">
        <w:t>ohy</w:t>
      </w:r>
      <w:r w:rsidR="00E477AC">
        <w:t xml:space="preserve"> </w:t>
      </w:r>
      <w:r w:rsidR="007C2000">
        <w:t>č.</w:t>
      </w:r>
      <w:r w:rsidR="00D244E8" w:rsidDel="007C2000">
        <w:t xml:space="preserve"> </w:t>
      </w:r>
      <w:r w:rsidR="007C2000">
        <w:t>17</w:t>
      </w:r>
      <w:r w:rsidR="00932885">
        <w:t>,</w:t>
      </w:r>
    </w:p>
    <w:p w:rsidR="00CF2F9C" w:rsidRDefault="00DF0FF4" w:rsidP="003D3917">
      <w:pPr>
        <w:pStyle w:val="W3MUZkonPsmeno"/>
      </w:pPr>
      <w:r w:rsidRPr="00CF2F9C">
        <w:t>úředně ověřené kopie dokladů o dosaženém vysokoškolském vzdělání a získaných příslušných titulech; úředním ověřením se rozumí buď notářské či matriční ověření, nebo konstatování pověřeného pracovníka oddělení pro vědu a výzkum fakulty, že kopie souhlasí s originálem, stvrzené úředním razítkem a podpisem tohoto pracovníka</w:t>
      </w:r>
      <w:r w:rsidR="003E014C">
        <w:t xml:space="preserve">. </w:t>
      </w:r>
      <w:r w:rsidR="00DD27A6">
        <w:t>Doklady</w:t>
      </w:r>
      <w:r w:rsidR="009B43AB">
        <w:t xml:space="preserve"> </w:t>
      </w:r>
      <w:r w:rsidR="009B43AB" w:rsidRPr="009B43AB">
        <w:t>o dos</w:t>
      </w:r>
      <w:r w:rsidR="003769F4">
        <w:t xml:space="preserve">aženém vysokoškolském vzdělání </w:t>
      </w:r>
      <w:r w:rsidR="009B43AB" w:rsidRPr="009B43AB">
        <w:t xml:space="preserve">a získaných titulech </w:t>
      </w:r>
      <w:r w:rsidR="009B43AB">
        <w:t>se rozumí</w:t>
      </w:r>
      <w:r w:rsidR="00C30A26">
        <w:t>:</w:t>
      </w:r>
    </w:p>
    <w:p w:rsidR="009B43AB" w:rsidRDefault="009B43AB" w:rsidP="00764551">
      <w:pPr>
        <w:pStyle w:val="W3MUZkonPsmeno"/>
        <w:numPr>
          <w:ilvl w:val="3"/>
          <w:numId w:val="8"/>
        </w:numPr>
      </w:pPr>
      <w:r w:rsidRPr="009B43AB">
        <w:t xml:space="preserve">doklad o ukončení vysokoškolského studia </w:t>
      </w:r>
      <w:r w:rsidR="00E00736">
        <w:t xml:space="preserve">a získaných příslušných titulech </w:t>
      </w:r>
      <w:r w:rsidRPr="009B43AB">
        <w:t>(vysokoškolský diplom a jeho přílohy – vysvědčení o státní závěrečné zkoušce, dodatek k diplomu</w:t>
      </w:r>
      <w:r w:rsidR="00E43C44">
        <w:t xml:space="preserve"> apod.</w:t>
      </w:r>
      <w:r w:rsidRPr="009B43AB">
        <w:t xml:space="preserve">), </w:t>
      </w:r>
      <w:r w:rsidR="00BE5214">
        <w:t>v případě doktorského studia absolvovaného v zahraničí</w:t>
      </w:r>
      <w:r w:rsidRPr="009B43AB">
        <w:t xml:space="preserve"> doklady o uznání rovnocenného zahraničního vzdělání,</w:t>
      </w:r>
    </w:p>
    <w:p w:rsidR="00761838" w:rsidRPr="009B43AB" w:rsidRDefault="00761838" w:rsidP="00764551">
      <w:pPr>
        <w:pStyle w:val="W3MUZkonPsmeno"/>
        <w:numPr>
          <w:ilvl w:val="3"/>
          <w:numId w:val="8"/>
        </w:numPr>
      </w:pPr>
      <w:r w:rsidRPr="009B43AB">
        <w:lastRenderedPageBreak/>
        <w:t>u absolventů lékařských fakult v letech 1953-1964 zvlášť doklad o přiznání titulu MUDr.,</w:t>
      </w:r>
    </w:p>
    <w:p w:rsidR="009B43AB" w:rsidRPr="00130EB2" w:rsidRDefault="00761838" w:rsidP="00130EB2">
      <w:pPr>
        <w:pStyle w:val="W3MUZkonPsmeno"/>
        <w:numPr>
          <w:ilvl w:val="3"/>
          <w:numId w:val="8"/>
        </w:numPr>
      </w:pPr>
      <w:r w:rsidRPr="009B43AB">
        <w:t xml:space="preserve">doklad o získání vědecké hodnosti CSc. nebo DrSc. (resp. DSc.), nebo doklad </w:t>
      </w:r>
      <w:r w:rsidR="003811BB">
        <w:br/>
      </w:r>
      <w:r w:rsidRPr="009B43AB">
        <w:t>o z</w:t>
      </w:r>
      <w:r w:rsidR="00130EB2">
        <w:t>ískání akademického titulu Dr.</w:t>
      </w:r>
      <w:r w:rsidRPr="009B43AB">
        <w:t>, popřípadě doklady o uznání rovnocenných zahraničních hodností a titulů</w:t>
      </w:r>
      <w:r>
        <w:rPr>
          <w:rStyle w:val="Znakapoznpodarou"/>
          <w:szCs w:val="20"/>
        </w:rPr>
        <w:footnoteReference w:id="2"/>
      </w:r>
      <w:r>
        <w:t>,</w:t>
      </w:r>
    </w:p>
    <w:p w:rsidR="00CF2F9C" w:rsidRDefault="00DF0FF4" w:rsidP="003D3917">
      <w:pPr>
        <w:pStyle w:val="W3MUZkonPsmeno"/>
      </w:pPr>
      <w:r w:rsidRPr="00CF2F9C">
        <w:t xml:space="preserve">doklady osvědčující pedagogickou praxi </w:t>
      </w:r>
      <w:r w:rsidR="003950A3">
        <w:t>podle vzoru v </w:t>
      </w:r>
      <w:r w:rsidR="003950A3" w:rsidRPr="00871C08">
        <w:t>Příloze č. 1</w:t>
      </w:r>
      <w:r w:rsidR="0062633F">
        <w:t>,</w:t>
      </w:r>
      <w:r w:rsidR="005C7A5A">
        <w:t xml:space="preserve"> </w:t>
      </w:r>
      <w:r w:rsidR="00CC2213">
        <w:t xml:space="preserve">kterými </w:t>
      </w:r>
      <w:r w:rsidR="005C7A5A">
        <w:t>se rozumí</w:t>
      </w:r>
      <w:r w:rsidR="00C30A26">
        <w:t>:</w:t>
      </w:r>
    </w:p>
    <w:p w:rsidR="00790A90" w:rsidRPr="00790A90" w:rsidRDefault="00170923" w:rsidP="00886EE7">
      <w:pPr>
        <w:pStyle w:val="W3MUZkonPsmeno"/>
        <w:numPr>
          <w:ilvl w:val="3"/>
          <w:numId w:val="19"/>
        </w:numPr>
      </w:pPr>
      <w:r>
        <w:t>přehled pravidelné výuky</w:t>
      </w:r>
      <w:r w:rsidR="00096101" w:rsidRPr="00914896">
        <w:rPr>
          <w:rStyle w:val="Znakapoznpodarou"/>
          <w:szCs w:val="20"/>
        </w:rPr>
        <w:footnoteReference w:id="3"/>
      </w:r>
      <w:r w:rsidR="00130F3E">
        <w:t>,</w:t>
      </w:r>
      <w:r>
        <w:t xml:space="preserve"> </w:t>
      </w:r>
    </w:p>
    <w:p w:rsidR="00573768" w:rsidRDefault="00790A90" w:rsidP="00886EE7">
      <w:pPr>
        <w:pStyle w:val="W3MUZkonPsmeno"/>
        <w:numPr>
          <w:ilvl w:val="3"/>
          <w:numId w:val="19"/>
        </w:numPr>
      </w:pPr>
      <w:r w:rsidRPr="00790A90">
        <w:t>počet vedených bakalářských a diplomových prací</w:t>
      </w:r>
      <w:r w:rsidR="00130F3E">
        <w:t>,</w:t>
      </w:r>
      <w:r w:rsidRPr="00790A90">
        <w:t xml:space="preserve">  </w:t>
      </w:r>
    </w:p>
    <w:p w:rsidR="00790A90" w:rsidRPr="00AF3181" w:rsidRDefault="00790A90" w:rsidP="00886EE7">
      <w:pPr>
        <w:pStyle w:val="W3MUZkonPsmeno"/>
        <w:numPr>
          <w:ilvl w:val="3"/>
          <w:numId w:val="19"/>
        </w:numPr>
      </w:pPr>
      <w:r w:rsidRPr="00AF3181">
        <w:t>seznam vedených disertačních prací</w:t>
      </w:r>
      <w:r w:rsidR="00130F3E" w:rsidRPr="00AF3181">
        <w:t>,</w:t>
      </w:r>
    </w:p>
    <w:p w:rsidR="00790A90" w:rsidRPr="00AF3181" w:rsidRDefault="00790A90" w:rsidP="00886EE7">
      <w:pPr>
        <w:pStyle w:val="W3MUZkonPsmeno"/>
        <w:numPr>
          <w:ilvl w:val="3"/>
          <w:numId w:val="19"/>
        </w:numPr>
      </w:pPr>
      <w:r w:rsidRPr="00790A90">
        <w:t xml:space="preserve">členství v komisích pro státní závěrečné, státní rigorózní a státní doktorské zkoušky a členství v oborových radách a oborových komisích doktorských </w:t>
      </w:r>
      <w:r w:rsidRPr="00AF3181">
        <w:t>studijních programů,</w:t>
      </w:r>
    </w:p>
    <w:p w:rsidR="00790A90" w:rsidRPr="00AF3181" w:rsidRDefault="00790A90" w:rsidP="00886EE7">
      <w:pPr>
        <w:pStyle w:val="W3MUZkonPsmeno"/>
        <w:numPr>
          <w:ilvl w:val="3"/>
          <w:numId w:val="19"/>
        </w:numPr>
      </w:pPr>
      <w:r w:rsidRPr="00AF3181">
        <w:t>seznam učebnic,</w:t>
      </w:r>
    </w:p>
    <w:p w:rsidR="00790A90" w:rsidRPr="00790A90" w:rsidRDefault="00790A90" w:rsidP="00886EE7">
      <w:pPr>
        <w:pStyle w:val="W3MUZkonPsmeno"/>
        <w:numPr>
          <w:ilvl w:val="3"/>
          <w:numId w:val="19"/>
        </w:numPr>
      </w:pPr>
      <w:r w:rsidRPr="00790A90">
        <w:t xml:space="preserve">seznam učebních </w:t>
      </w:r>
      <w:r w:rsidRPr="006F4B96">
        <w:t>textů</w:t>
      </w:r>
      <w:r w:rsidR="004F7F70" w:rsidRPr="006F4B96">
        <w:t xml:space="preserve"> (vč.</w:t>
      </w:r>
      <w:r w:rsidR="00037D40" w:rsidRPr="006F4B96">
        <w:t xml:space="preserve"> dílčích</w:t>
      </w:r>
      <w:r w:rsidR="004F7F70" w:rsidRPr="006F4B96">
        <w:t xml:space="preserve"> kapitol v učebnicích)</w:t>
      </w:r>
      <w:r w:rsidRPr="00790A90">
        <w:t xml:space="preserve"> a jiných pomůcek pro výuku</w:t>
      </w:r>
      <w:r w:rsidR="00170923">
        <w:t>,</w:t>
      </w:r>
    </w:p>
    <w:p w:rsidR="00790A90" w:rsidRPr="00790A90" w:rsidRDefault="00790A90" w:rsidP="00886EE7">
      <w:pPr>
        <w:pStyle w:val="W3MUZkonPsmeno"/>
        <w:numPr>
          <w:ilvl w:val="3"/>
          <w:numId w:val="19"/>
        </w:numPr>
      </w:pPr>
      <w:r w:rsidRPr="00790A90">
        <w:t xml:space="preserve">seznam popularizačních textů a přehled popularizačních aktivit významných </w:t>
      </w:r>
      <w:r w:rsidR="003811BB">
        <w:br/>
      </w:r>
      <w:r w:rsidRPr="00790A90">
        <w:t>z hlediska uchazeče</w:t>
      </w:r>
      <w:r w:rsidR="005A0963" w:rsidRPr="00914896">
        <w:rPr>
          <w:rStyle w:val="Znakapoznpodarou"/>
          <w:szCs w:val="20"/>
        </w:rPr>
        <w:footnoteReference w:id="4"/>
      </w:r>
      <w:r w:rsidRPr="00790A90">
        <w:t xml:space="preserve">, </w:t>
      </w:r>
    </w:p>
    <w:p w:rsidR="00790A90" w:rsidRDefault="00790A90" w:rsidP="00886EE7">
      <w:pPr>
        <w:pStyle w:val="W3MUZkonPsmeno"/>
        <w:numPr>
          <w:ilvl w:val="3"/>
          <w:numId w:val="19"/>
        </w:numPr>
      </w:pPr>
      <w:r w:rsidRPr="00790A90">
        <w:t>seznam přehledových a vzdělávacích textů a prezentací</w:t>
      </w:r>
      <w:r w:rsidR="00CA4429" w:rsidRPr="00914896">
        <w:rPr>
          <w:rStyle w:val="Znakapoznpodarou"/>
          <w:szCs w:val="20"/>
        </w:rPr>
        <w:footnoteReference w:id="5"/>
      </w:r>
      <w:r w:rsidRPr="00790A90">
        <w:t xml:space="preserve">, </w:t>
      </w:r>
    </w:p>
    <w:p w:rsidR="004E57D5" w:rsidRDefault="004E57D5" w:rsidP="00886EE7">
      <w:pPr>
        <w:pStyle w:val="W3MUZkonPsmeno"/>
        <w:numPr>
          <w:ilvl w:val="3"/>
          <w:numId w:val="19"/>
        </w:numPr>
      </w:pPr>
      <w:r>
        <w:t>seznam uměleckých realizací,</w:t>
      </w:r>
    </w:p>
    <w:p w:rsidR="00BA5AB4" w:rsidRPr="00790A90" w:rsidRDefault="00FC50DE" w:rsidP="00886EE7">
      <w:pPr>
        <w:pStyle w:val="W3MUZkonPsmeno"/>
        <w:numPr>
          <w:ilvl w:val="3"/>
          <w:numId w:val="18"/>
        </w:numPr>
      </w:pPr>
      <w:r>
        <w:t xml:space="preserve">  </w:t>
      </w:r>
      <w:r w:rsidR="00A92391" w:rsidRPr="00FC50DE">
        <w:t>nepůsobí-li uchazeč jako učitel na MU</w:t>
      </w:r>
      <w:r w:rsidR="00E71ABB">
        <w:t>,</w:t>
      </w:r>
      <w:r>
        <w:t xml:space="preserve"> </w:t>
      </w:r>
      <w:r w:rsidR="00A92391" w:rsidRPr="00FC50DE">
        <w:t>může si děkan vyžádat stanovisko</w:t>
      </w:r>
      <w:r>
        <w:t xml:space="preserve"> </w:t>
      </w:r>
      <w:r w:rsidR="00A92391" w:rsidRPr="00FC50DE">
        <w:t>děkana fakulty nebo rektora vysoké školy, který je schopen na základě působení uchazeče zhodnotit jeho pedagogické schopnosti</w:t>
      </w:r>
      <w:r w:rsidR="00144783">
        <w:t>,</w:t>
      </w:r>
      <w:r w:rsidR="00A92391" w:rsidRPr="00FC50DE">
        <w:t xml:space="preserve"> </w:t>
      </w:r>
      <w:r w:rsidR="00130F3E" w:rsidRPr="00790A90">
        <w:t>nebo ekvivalentní doklad osvědčující případnou pedagogickou praxi na zahraniční vysoké škole</w:t>
      </w:r>
      <w:r w:rsidR="00130F3E">
        <w:t>.</w:t>
      </w:r>
      <w:r w:rsidR="00A92391">
        <w:rPr>
          <w:color w:val="1F497D"/>
        </w:rPr>
        <w:t xml:space="preserve"> </w:t>
      </w:r>
    </w:p>
    <w:p w:rsidR="00BA5AB4" w:rsidRPr="00790A90" w:rsidRDefault="00456903" w:rsidP="00191FF7">
      <w:pPr>
        <w:pStyle w:val="W3MUZkonPsmeno"/>
        <w:numPr>
          <w:ilvl w:val="0"/>
          <w:numId w:val="0"/>
        </w:numPr>
        <w:ind w:left="680"/>
      </w:pPr>
      <w:r w:rsidRPr="00AF3181">
        <w:t xml:space="preserve">Doklady podle bodu i) – </w:t>
      </w:r>
      <w:proofErr w:type="spellStart"/>
      <w:r w:rsidR="00CC28CD">
        <w:t>i</w:t>
      </w:r>
      <w:r w:rsidRPr="00AF3181">
        <w:t>x</w:t>
      </w:r>
      <w:proofErr w:type="spellEnd"/>
      <w:r w:rsidRPr="00AF3181">
        <w:t xml:space="preserve">) se uvádí </w:t>
      </w:r>
      <w:r w:rsidR="00B55C1C">
        <w:t xml:space="preserve">chronologicky </w:t>
      </w:r>
      <w:r w:rsidRPr="00AF3181">
        <w:t xml:space="preserve">za </w:t>
      </w:r>
      <w:r w:rsidR="00AF3181">
        <w:t xml:space="preserve">neomezené období. </w:t>
      </w:r>
    </w:p>
    <w:p w:rsidR="00790A90" w:rsidRDefault="00456903" w:rsidP="00426EB9">
      <w:pPr>
        <w:pStyle w:val="W3MUZkonPsmeno"/>
        <w:numPr>
          <w:ilvl w:val="0"/>
          <w:numId w:val="0"/>
        </w:numPr>
        <w:ind w:left="680"/>
        <w:rPr>
          <w:szCs w:val="20"/>
        </w:rPr>
      </w:pPr>
      <w:r w:rsidRPr="00AF3181">
        <w:rPr>
          <w:szCs w:val="20"/>
        </w:rPr>
        <w:t xml:space="preserve">Uchazeč </w:t>
      </w:r>
      <w:r w:rsidR="00790A90" w:rsidRPr="00AF3181">
        <w:rPr>
          <w:szCs w:val="20"/>
        </w:rPr>
        <w:t xml:space="preserve">uvádí souhrnnou informaci o pedagogických pracích </w:t>
      </w:r>
      <w:r w:rsidR="00562AF2" w:rsidRPr="00AF3181">
        <w:rPr>
          <w:szCs w:val="20"/>
        </w:rPr>
        <w:t xml:space="preserve">odpovídající seznamům dle bodů </w:t>
      </w:r>
      <w:r w:rsidR="00A4394D" w:rsidRPr="00AF3181">
        <w:rPr>
          <w:szCs w:val="20"/>
        </w:rPr>
        <w:t>v</w:t>
      </w:r>
      <w:r w:rsidR="00790A90" w:rsidRPr="00AF3181">
        <w:rPr>
          <w:szCs w:val="20"/>
        </w:rPr>
        <w:t xml:space="preserve">) až </w:t>
      </w:r>
      <w:proofErr w:type="spellStart"/>
      <w:r w:rsidR="00C9310E" w:rsidRPr="00AF3181">
        <w:rPr>
          <w:szCs w:val="20"/>
        </w:rPr>
        <w:t>i</w:t>
      </w:r>
      <w:r w:rsidR="00A4394D" w:rsidRPr="00AF3181">
        <w:rPr>
          <w:szCs w:val="20"/>
        </w:rPr>
        <w:t>x</w:t>
      </w:r>
      <w:proofErr w:type="spellEnd"/>
      <w:r w:rsidR="00790A90" w:rsidRPr="00AF3181">
        <w:rPr>
          <w:szCs w:val="20"/>
        </w:rPr>
        <w:t xml:space="preserve">) podle Přílohy č. </w:t>
      </w:r>
      <w:r w:rsidR="009A7EDD" w:rsidRPr="00AF3181">
        <w:rPr>
          <w:szCs w:val="20"/>
        </w:rPr>
        <w:t>6</w:t>
      </w:r>
      <w:r w:rsidR="00790A90" w:rsidRPr="00AF3181">
        <w:rPr>
          <w:szCs w:val="20"/>
        </w:rPr>
        <w:t>.</w:t>
      </w:r>
    </w:p>
    <w:p w:rsidR="00CF2F9C" w:rsidRPr="00CF2F9C" w:rsidRDefault="00DF0FF4" w:rsidP="003D3917">
      <w:pPr>
        <w:pStyle w:val="W3MUZkonPsmeno"/>
      </w:pPr>
      <w:r w:rsidRPr="00CF2F9C">
        <w:t>odborn</w:t>
      </w:r>
      <w:r w:rsidR="001C0754">
        <w:t>ou</w:t>
      </w:r>
      <w:r w:rsidRPr="00CF2F9C">
        <w:t xml:space="preserve"> charakteristik</w:t>
      </w:r>
      <w:r w:rsidR="001C0754">
        <w:t>u</w:t>
      </w:r>
      <w:r w:rsidRPr="00CF2F9C">
        <w:t xml:space="preserve"> vědecké nebo umělecké činnosti a dosažených výsledků </w:t>
      </w:r>
      <w:r w:rsidR="0057135E">
        <w:t>uchazeč předkládá</w:t>
      </w:r>
      <w:r w:rsidRPr="00CF2F9C">
        <w:t xml:space="preserve"> pouze v případě požadavku vědecké rady</w:t>
      </w:r>
      <w:r w:rsidR="002B437B">
        <w:t xml:space="preserve"> fakulty</w:t>
      </w:r>
      <w:r w:rsidRPr="00CF2F9C">
        <w:t xml:space="preserve"> nebo z vlastního rozhodnutí</w:t>
      </w:r>
      <w:r w:rsidR="0057135E">
        <w:t xml:space="preserve">. Touto charakteristikou </w:t>
      </w:r>
      <w:r w:rsidR="00DC33F6">
        <w:t xml:space="preserve">se rozumí </w:t>
      </w:r>
      <w:r w:rsidR="00DC33F6" w:rsidRPr="00CF2F9C">
        <w:t>stručná charakteristika výzkumné problematiky, jíž se uchazeč zabýval a zabývá, stav jejího řešení v mezinárodním kontextu a výstižný popis hlavních výsledků uchazeče, jimiž k jejímu řešení přispěl</w:t>
      </w:r>
      <w:r w:rsidR="00DC33F6" w:rsidRPr="00CF2F9C">
        <w:rPr>
          <w:rStyle w:val="Znakapoznpodarou"/>
          <w:szCs w:val="20"/>
        </w:rPr>
        <w:footnoteReference w:id="6"/>
      </w:r>
      <w:r w:rsidR="00591068">
        <w:t>,</w:t>
      </w:r>
    </w:p>
    <w:p w:rsidR="00CF2F9C" w:rsidRDefault="00DF0FF4" w:rsidP="003D3917">
      <w:pPr>
        <w:pStyle w:val="W3MUZkonPsmeno"/>
      </w:pPr>
      <w:r w:rsidRPr="00CF2F9C">
        <w:lastRenderedPageBreak/>
        <w:t>seznam vědeckých, odborných nebo uměleckých prací</w:t>
      </w:r>
      <w:r w:rsidR="003950A3">
        <w:t xml:space="preserve"> (podle Přílohy č. 2)</w:t>
      </w:r>
      <w:r w:rsidR="00E328EC">
        <w:t>,</w:t>
      </w:r>
      <w:r w:rsidR="001B3D3E">
        <w:t xml:space="preserve"> kterými se rozumí</w:t>
      </w:r>
      <w:r w:rsidR="00BD16FE" w:rsidRPr="00BD16FE">
        <w:rPr>
          <w:rStyle w:val="Znakapoznpodarou"/>
        </w:rPr>
        <w:footnoteReference w:id="7"/>
      </w:r>
      <w:r w:rsidR="001B3D3E">
        <w:t>:</w:t>
      </w:r>
    </w:p>
    <w:p w:rsidR="00BD16FE" w:rsidRPr="006473A4" w:rsidRDefault="00BC6817" w:rsidP="00886EE7">
      <w:pPr>
        <w:pStyle w:val="W3MUZkonPsmeno"/>
        <w:numPr>
          <w:ilvl w:val="3"/>
          <w:numId w:val="21"/>
        </w:numPr>
      </w:pPr>
      <w:r w:rsidRPr="006473A4">
        <w:t xml:space="preserve">původní vědecký </w:t>
      </w:r>
      <w:r w:rsidR="00AC2ADC" w:rsidRPr="006473A4">
        <w:t>č</w:t>
      </w:r>
      <w:r w:rsidR="00BD16FE" w:rsidRPr="006473A4">
        <w:t>lánek v časopise,</w:t>
      </w:r>
    </w:p>
    <w:p w:rsidR="00BD16FE" w:rsidRPr="006473A4" w:rsidRDefault="00AC2ADC" w:rsidP="00886EE7">
      <w:pPr>
        <w:pStyle w:val="W3MUZkonPsmeno"/>
        <w:numPr>
          <w:ilvl w:val="3"/>
          <w:numId w:val="21"/>
        </w:numPr>
      </w:pPr>
      <w:r w:rsidRPr="006473A4">
        <w:t>o</w:t>
      </w:r>
      <w:r w:rsidR="00BD16FE" w:rsidRPr="006473A4">
        <w:t>dborná kniha,</w:t>
      </w:r>
    </w:p>
    <w:p w:rsidR="00BD16FE" w:rsidRPr="006473A4" w:rsidRDefault="00AC2ADC" w:rsidP="00886EE7">
      <w:pPr>
        <w:pStyle w:val="W3MUZkonPsmeno"/>
        <w:numPr>
          <w:ilvl w:val="3"/>
          <w:numId w:val="21"/>
        </w:numPr>
      </w:pPr>
      <w:r w:rsidRPr="006473A4">
        <w:t>k</w:t>
      </w:r>
      <w:r w:rsidR="00BD16FE" w:rsidRPr="006473A4">
        <w:t>apitola</w:t>
      </w:r>
      <w:r w:rsidR="00E71ABB">
        <w:t>,</w:t>
      </w:r>
      <w:r w:rsidR="00BD16FE" w:rsidRPr="006473A4">
        <w:t xml:space="preserve"> resp. kapitoly v odborné knize,</w:t>
      </w:r>
    </w:p>
    <w:p w:rsidR="00BD16FE" w:rsidRPr="006473A4" w:rsidRDefault="00AC2ADC" w:rsidP="00886EE7">
      <w:pPr>
        <w:pStyle w:val="W3MUZkonPsmeno"/>
        <w:numPr>
          <w:ilvl w:val="3"/>
          <w:numId w:val="21"/>
        </w:numPr>
      </w:pPr>
      <w:r w:rsidRPr="006473A4">
        <w:t>č</w:t>
      </w:r>
      <w:r w:rsidR="00BD16FE" w:rsidRPr="006473A4">
        <w:t>lánek ve sborníku,</w:t>
      </w:r>
    </w:p>
    <w:p w:rsidR="00BD16FE" w:rsidRPr="006473A4" w:rsidRDefault="00AC2ADC" w:rsidP="00886EE7">
      <w:pPr>
        <w:pStyle w:val="W3MUZkonPsmeno"/>
        <w:numPr>
          <w:ilvl w:val="3"/>
          <w:numId w:val="21"/>
        </w:numPr>
      </w:pPr>
      <w:r w:rsidRPr="006473A4">
        <w:t>p</w:t>
      </w:r>
      <w:r w:rsidR="00BD16FE" w:rsidRPr="006473A4">
        <w:t>atent,</w:t>
      </w:r>
    </w:p>
    <w:p w:rsidR="00BD16FE" w:rsidRPr="006473A4" w:rsidRDefault="00AC2ADC" w:rsidP="00886EE7">
      <w:pPr>
        <w:pStyle w:val="W3MUZkonPsmeno"/>
        <w:numPr>
          <w:ilvl w:val="3"/>
          <w:numId w:val="21"/>
        </w:numPr>
      </w:pPr>
      <w:r w:rsidRPr="006473A4">
        <w:t>p</w:t>
      </w:r>
      <w:r w:rsidR="00BD16FE" w:rsidRPr="006473A4">
        <w:t>oloprovoz, ověřená technologie, odrůda, plemeno,</w:t>
      </w:r>
    </w:p>
    <w:p w:rsidR="00BD16FE" w:rsidRPr="006473A4" w:rsidRDefault="00AC2ADC" w:rsidP="00886EE7">
      <w:pPr>
        <w:pStyle w:val="W3MUZkonPsmeno"/>
        <w:numPr>
          <w:ilvl w:val="3"/>
          <w:numId w:val="21"/>
        </w:numPr>
      </w:pPr>
      <w:r w:rsidRPr="006473A4">
        <w:t>v</w:t>
      </w:r>
      <w:r w:rsidR="00BD16FE" w:rsidRPr="006473A4">
        <w:t>ýsledky s právní ochranou (užitný vzor, průmyslový vzor),</w:t>
      </w:r>
    </w:p>
    <w:p w:rsidR="00BD16FE" w:rsidRPr="006473A4" w:rsidRDefault="00AC2ADC" w:rsidP="00886EE7">
      <w:pPr>
        <w:pStyle w:val="W3MUZkonPsmeno"/>
        <w:numPr>
          <w:ilvl w:val="3"/>
          <w:numId w:val="21"/>
        </w:numPr>
      </w:pPr>
      <w:r w:rsidRPr="006473A4">
        <w:t>t</w:t>
      </w:r>
      <w:r w:rsidR="00BD16FE" w:rsidRPr="006473A4">
        <w:t>echnicky realizované výsledky (prototyp, funkční vzorek),</w:t>
      </w:r>
    </w:p>
    <w:p w:rsidR="00BD16FE" w:rsidRPr="006473A4" w:rsidRDefault="00AC2ADC" w:rsidP="00886EE7">
      <w:pPr>
        <w:pStyle w:val="W3MUZkonPsmeno"/>
        <w:numPr>
          <w:ilvl w:val="3"/>
          <w:numId w:val="21"/>
        </w:numPr>
      </w:pPr>
      <w:r w:rsidRPr="006473A4">
        <w:t>v</w:t>
      </w:r>
      <w:r w:rsidR="00BD16FE" w:rsidRPr="006473A4">
        <w:t>ýsledky promítnuté do předpisů legislativní či nelegislativní povahy a strategických dokumentů,</w:t>
      </w:r>
    </w:p>
    <w:p w:rsidR="00BD16FE" w:rsidRPr="006473A4" w:rsidRDefault="00AC2ADC" w:rsidP="00886EE7">
      <w:pPr>
        <w:pStyle w:val="W3MUZkonPsmeno"/>
        <w:numPr>
          <w:ilvl w:val="3"/>
          <w:numId w:val="21"/>
        </w:numPr>
      </w:pPr>
      <w:r w:rsidRPr="006473A4">
        <w:t>c</w:t>
      </w:r>
      <w:r w:rsidR="00BD16FE" w:rsidRPr="006473A4">
        <w:t>ertifikované metodiky, specializované mapy, léčebné, památkové postupy,</w:t>
      </w:r>
    </w:p>
    <w:p w:rsidR="00BD16FE" w:rsidRPr="006473A4" w:rsidRDefault="00AC2ADC" w:rsidP="00886EE7">
      <w:pPr>
        <w:pStyle w:val="W3MUZkonPsmeno"/>
        <w:numPr>
          <w:ilvl w:val="3"/>
          <w:numId w:val="21"/>
        </w:numPr>
      </w:pPr>
      <w:r w:rsidRPr="006473A4">
        <w:t>s</w:t>
      </w:r>
      <w:r w:rsidR="00BD16FE" w:rsidRPr="006473A4">
        <w:t>oftware,</w:t>
      </w:r>
    </w:p>
    <w:p w:rsidR="00BD16FE" w:rsidRPr="006473A4" w:rsidRDefault="00AC2ADC" w:rsidP="00886EE7">
      <w:pPr>
        <w:pStyle w:val="W3MUZkonPsmeno"/>
        <w:numPr>
          <w:ilvl w:val="3"/>
          <w:numId w:val="21"/>
        </w:numPr>
      </w:pPr>
      <w:r w:rsidRPr="006473A4">
        <w:t>v</w:t>
      </w:r>
      <w:r w:rsidR="00BD16FE" w:rsidRPr="006473A4">
        <w:t>ýzkumná zpráva obsahující utajované informace,</w:t>
      </w:r>
    </w:p>
    <w:p w:rsidR="00BD16FE" w:rsidRPr="006473A4" w:rsidRDefault="00AC2ADC" w:rsidP="00886EE7">
      <w:pPr>
        <w:pStyle w:val="W3MUZkonPsmeno"/>
        <w:numPr>
          <w:ilvl w:val="3"/>
          <w:numId w:val="21"/>
        </w:numPr>
      </w:pPr>
      <w:r w:rsidRPr="006473A4">
        <w:t>a</w:t>
      </w:r>
      <w:r w:rsidR="00BD16FE" w:rsidRPr="006473A4">
        <w:t>udiovizuální tvorba (WEB aplikace, elektronické dokumenty apod.),</w:t>
      </w:r>
    </w:p>
    <w:p w:rsidR="00BD16FE" w:rsidRPr="006473A4" w:rsidRDefault="00AC2ADC" w:rsidP="00886EE7">
      <w:pPr>
        <w:pStyle w:val="W3MUZkonPsmeno"/>
        <w:numPr>
          <w:ilvl w:val="3"/>
          <w:numId w:val="21"/>
        </w:numPr>
      </w:pPr>
      <w:r w:rsidRPr="006473A4">
        <w:t>v</w:t>
      </w:r>
      <w:r w:rsidR="00BD16FE" w:rsidRPr="006473A4">
        <w:t>yžádané přednášky,</w:t>
      </w:r>
    </w:p>
    <w:p w:rsidR="00BD16FE" w:rsidRPr="006473A4" w:rsidRDefault="00AC2ADC" w:rsidP="00886EE7">
      <w:pPr>
        <w:pStyle w:val="W3MUZkonPsmeno"/>
        <w:numPr>
          <w:ilvl w:val="3"/>
          <w:numId w:val="21"/>
        </w:numPr>
      </w:pPr>
      <w:r w:rsidRPr="006473A4">
        <w:t>k</w:t>
      </w:r>
      <w:r w:rsidR="00BD16FE" w:rsidRPr="006473A4">
        <w:t>onferenční abstrakta,</w:t>
      </w:r>
    </w:p>
    <w:p w:rsidR="00BD16FE" w:rsidRPr="006473A4" w:rsidRDefault="00AC2ADC" w:rsidP="00886EE7">
      <w:pPr>
        <w:pStyle w:val="W3MUZkonPsmeno"/>
        <w:numPr>
          <w:ilvl w:val="3"/>
          <w:numId w:val="21"/>
        </w:numPr>
      </w:pPr>
      <w:r w:rsidRPr="006473A4">
        <w:t>e</w:t>
      </w:r>
      <w:r w:rsidR="00BD16FE" w:rsidRPr="006473A4">
        <w:t>ditorství tematického sborníku,</w:t>
      </w:r>
    </w:p>
    <w:p w:rsidR="00BD16FE" w:rsidRPr="006473A4" w:rsidRDefault="00AC2ADC" w:rsidP="00886EE7">
      <w:pPr>
        <w:pStyle w:val="W3MUZkonPsmeno"/>
        <w:numPr>
          <w:ilvl w:val="3"/>
          <w:numId w:val="21"/>
        </w:numPr>
      </w:pPr>
      <w:r w:rsidRPr="006473A4">
        <w:t>p</w:t>
      </w:r>
      <w:r w:rsidR="00BD16FE" w:rsidRPr="006473A4">
        <w:t>rezentace na konferencích,</w:t>
      </w:r>
    </w:p>
    <w:p w:rsidR="00BD16FE" w:rsidRPr="006473A4" w:rsidRDefault="00AC2ADC" w:rsidP="00886EE7">
      <w:pPr>
        <w:pStyle w:val="W3MUZkonPsmeno"/>
        <w:numPr>
          <w:ilvl w:val="3"/>
          <w:numId w:val="21"/>
        </w:numPr>
      </w:pPr>
      <w:r w:rsidRPr="006473A4">
        <w:t>p</w:t>
      </w:r>
      <w:r w:rsidR="00BD16FE" w:rsidRPr="006473A4">
        <w:t>ůvodní umělecké práce,</w:t>
      </w:r>
    </w:p>
    <w:p w:rsidR="00BD16FE" w:rsidRPr="006473A4" w:rsidRDefault="00AC2ADC" w:rsidP="00886EE7">
      <w:pPr>
        <w:pStyle w:val="W3MUZkonPsmeno"/>
        <w:numPr>
          <w:ilvl w:val="3"/>
          <w:numId w:val="21"/>
        </w:numPr>
      </w:pPr>
      <w:r w:rsidRPr="006473A4">
        <w:t>p</w:t>
      </w:r>
      <w:r w:rsidR="00BD16FE" w:rsidRPr="006473A4">
        <w:t>rezentace v oblasti umění,</w:t>
      </w:r>
    </w:p>
    <w:p w:rsidR="00BD16FE" w:rsidRPr="006473A4" w:rsidRDefault="00AC2ADC" w:rsidP="00886EE7">
      <w:pPr>
        <w:pStyle w:val="W3MUZkonPsmeno"/>
        <w:numPr>
          <w:ilvl w:val="3"/>
          <w:numId w:val="21"/>
        </w:numPr>
      </w:pPr>
      <w:r w:rsidRPr="006473A4">
        <w:t>ú</w:t>
      </w:r>
      <w:r w:rsidR="00BD16FE" w:rsidRPr="006473A4">
        <w:t>čelové publikace</w:t>
      </w:r>
      <w:r w:rsidR="00BD16FE" w:rsidRPr="006473A4">
        <w:rPr>
          <w:rStyle w:val="Znakapoznpodarou"/>
          <w:szCs w:val="20"/>
        </w:rPr>
        <w:footnoteReference w:id="8"/>
      </w:r>
      <w:r w:rsidR="00BD16FE" w:rsidRPr="006473A4">
        <w:t>,</w:t>
      </w:r>
    </w:p>
    <w:p w:rsidR="00BD16FE" w:rsidRPr="006473A4" w:rsidRDefault="00BD16FE" w:rsidP="00886EE7">
      <w:pPr>
        <w:pStyle w:val="W3MUZkonPsmeno"/>
        <w:numPr>
          <w:ilvl w:val="3"/>
          <w:numId w:val="21"/>
        </w:numPr>
      </w:pPr>
      <w:r w:rsidRPr="006473A4">
        <w:t>další práce významné z pohledu uchazeče</w:t>
      </w:r>
      <w:r w:rsidR="00AC68E9" w:rsidRPr="006473A4">
        <w:t>.</w:t>
      </w:r>
    </w:p>
    <w:p w:rsidR="00610B00" w:rsidRDefault="001B3D3E" w:rsidP="00BA6708">
      <w:pPr>
        <w:pStyle w:val="W3MUZkonPsmeno"/>
        <w:numPr>
          <w:ilvl w:val="0"/>
          <w:numId w:val="0"/>
        </w:numPr>
        <w:ind w:left="680"/>
      </w:pPr>
      <w:r w:rsidRPr="00914896">
        <w:t>Práce v seznamu jsou v každé kategorii číslován</w:t>
      </w:r>
      <w:r w:rsidR="00575ED0">
        <w:t>y zvlášť a řazeny chronologicky</w:t>
      </w:r>
      <w:r w:rsidR="008A09C0" w:rsidRPr="00914896">
        <w:rPr>
          <w:rStyle w:val="Znakapoznpodarou"/>
          <w:szCs w:val="20"/>
        </w:rPr>
        <w:footnoteReference w:id="9"/>
      </w:r>
      <w:r w:rsidRPr="00914896">
        <w:t>. Způsob citace se</w:t>
      </w:r>
      <w:r w:rsidR="003A1915" w:rsidRPr="00914896">
        <w:t xml:space="preserve"> řídí zvyklostmi v daném oboru</w:t>
      </w:r>
      <w:r w:rsidR="00402CC7" w:rsidRPr="00914896">
        <w:t>.</w:t>
      </w:r>
      <w:r w:rsidR="00E328EC" w:rsidRPr="00E328EC">
        <w:t xml:space="preserve"> </w:t>
      </w:r>
      <w:r w:rsidR="00E328EC" w:rsidRPr="006473A4">
        <w:t xml:space="preserve">Práce v seznamu se uvádí </w:t>
      </w:r>
      <w:r w:rsidR="00CF3A41" w:rsidRPr="006473A4">
        <w:t>za</w:t>
      </w:r>
      <w:r w:rsidR="00CF3A41" w:rsidRPr="00914896">
        <w:t xml:space="preserve"> </w:t>
      </w:r>
      <w:r w:rsidR="006473A4">
        <w:t>neomezené období.</w:t>
      </w:r>
    </w:p>
    <w:p w:rsidR="004B2B96" w:rsidRDefault="004B2B96" w:rsidP="00BA6708">
      <w:pPr>
        <w:pStyle w:val="W3MUZkonPsmeno"/>
        <w:numPr>
          <w:ilvl w:val="0"/>
          <w:numId w:val="0"/>
        </w:numPr>
        <w:ind w:left="680"/>
      </w:pPr>
      <w:r>
        <w:t>Seznam doplní uchazeč uvedením:</w:t>
      </w:r>
    </w:p>
    <w:p w:rsidR="004B2B96" w:rsidRPr="001B3D3E" w:rsidRDefault="004B2B96" w:rsidP="00764551">
      <w:pPr>
        <w:pStyle w:val="W3MUZkonPsmeno"/>
        <w:numPr>
          <w:ilvl w:val="3"/>
          <w:numId w:val="11"/>
        </w:numPr>
      </w:pPr>
      <w:r w:rsidRPr="001B3D3E">
        <w:t>tří vlastní</w:t>
      </w:r>
      <w:r w:rsidR="00AC68E9">
        <w:t>ch</w:t>
      </w:r>
      <w:r w:rsidRPr="001B3D3E">
        <w:t xml:space="preserve"> </w:t>
      </w:r>
      <w:r>
        <w:t>pr</w:t>
      </w:r>
      <w:r w:rsidR="00AC68E9">
        <w:t>ací</w:t>
      </w:r>
      <w:r w:rsidRPr="001B3D3E">
        <w:t xml:space="preserve">, které </w:t>
      </w:r>
      <w:r>
        <w:t xml:space="preserve">uchazeč </w:t>
      </w:r>
      <w:r w:rsidRPr="001B3D3E">
        <w:t>považuje za nejvýznamnější (s případným stručným výstižným zdůvodněním dle rozhodnutí uchazeče), včetně přiložení výtisku každé z těchto prací,</w:t>
      </w:r>
    </w:p>
    <w:p w:rsidR="004B2B96" w:rsidRDefault="004B2B96" w:rsidP="00764551">
      <w:pPr>
        <w:pStyle w:val="W3MUZkonPsmeno"/>
        <w:numPr>
          <w:ilvl w:val="3"/>
          <w:numId w:val="11"/>
        </w:numPr>
      </w:pPr>
      <w:r w:rsidRPr="001B3D3E">
        <w:t>tří nejvýznamnější</w:t>
      </w:r>
      <w:r w:rsidR="00AC68E9">
        <w:t>ch</w:t>
      </w:r>
      <w:r w:rsidRPr="001B3D3E">
        <w:t xml:space="preserve"> citac</w:t>
      </w:r>
      <w:r w:rsidR="00AC68E9">
        <w:t>í</w:t>
      </w:r>
      <w:r w:rsidRPr="001B3D3E">
        <w:t xml:space="preserve"> </w:t>
      </w:r>
      <w:r>
        <w:t>uchazečových</w:t>
      </w:r>
      <w:r w:rsidRPr="001B3D3E">
        <w:t xml:space="preserve"> prací se stručným výstižným zdůvodněním</w:t>
      </w:r>
      <w:r>
        <w:t>.</w:t>
      </w:r>
    </w:p>
    <w:p w:rsidR="001B3D3E" w:rsidRPr="001B3D3E" w:rsidRDefault="00402CC7" w:rsidP="00BA6708">
      <w:pPr>
        <w:pStyle w:val="W3MUZkonPsmeno"/>
        <w:numPr>
          <w:ilvl w:val="0"/>
          <w:numId w:val="0"/>
        </w:numPr>
        <w:ind w:left="680"/>
        <w:rPr>
          <w:szCs w:val="20"/>
        </w:rPr>
      </w:pPr>
      <w:r>
        <w:rPr>
          <w:szCs w:val="20"/>
        </w:rPr>
        <w:t xml:space="preserve">Uchazeč rovněž předloží </w:t>
      </w:r>
      <w:r w:rsidR="006729BC">
        <w:rPr>
          <w:szCs w:val="20"/>
        </w:rPr>
        <w:t>habilitační komisi</w:t>
      </w:r>
      <w:r w:rsidR="00075A6D">
        <w:rPr>
          <w:szCs w:val="20"/>
        </w:rPr>
        <w:t xml:space="preserve"> a vědecké radě</w:t>
      </w:r>
      <w:r w:rsidR="008347D8">
        <w:rPr>
          <w:szCs w:val="20"/>
        </w:rPr>
        <w:t xml:space="preserve"> fakulty</w:t>
      </w:r>
      <w:r>
        <w:rPr>
          <w:szCs w:val="20"/>
        </w:rPr>
        <w:t xml:space="preserve"> k nahlédnutí výtisky </w:t>
      </w:r>
      <w:r w:rsidR="00610B00">
        <w:rPr>
          <w:szCs w:val="20"/>
        </w:rPr>
        <w:t xml:space="preserve">dalších </w:t>
      </w:r>
      <w:r w:rsidR="00DA44DD">
        <w:rPr>
          <w:szCs w:val="20"/>
        </w:rPr>
        <w:t>významných</w:t>
      </w:r>
      <w:r>
        <w:rPr>
          <w:szCs w:val="20"/>
        </w:rPr>
        <w:t xml:space="preserve"> publikací, jejichž počet </w:t>
      </w:r>
      <w:r w:rsidR="00DA44DD">
        <w:rPr>
          <w:szCs w:val="20"/>
        </w:rPr>
        <w:t xml:space="preserve">a druhy </w:t>
      </w:r>
      <w:r>
        <w:rPr>
          <w:szCs w:val="20"/>
        </w:rPr>
        <w:t>stanoví děkan</w:t>
      </w:r>
      <w:r w:rsidR="008347D8">
        <w:rPr>
          <w:szCs w:val="20"/>
        </w:rPr>
        <w:t>.</w:t>
      </w:r>
    </w:p>
    <w:p w:rsidR="00DC33F6" w:rsidRPr="00CF2F9C" w:rsidRDefault="00402CC7" w:rsidP="00426EB9">
      <w:pPr>
        <w:pStyle w:val="W3MUZkonPsmeno"/>
        <w:numPr>
          <w:ilvl w:val="0"/>
          <w:numId w:val="0"/>
        </w:numPr>
        <w:ind w:left="680"/>
        <w:rPr>
          <w:szCs w:val="20"/>
        </w:rPr>
      </w:pPr>
      <w:r>
        <w:rPr>
          <w:szCs w:val="20"/>
        </w:rPr>
        <w:lastRenderedPageBreak/>
        <w:t>Uchazeč dále předkládá:</w:t>
      </w:r>
    </w:p>
    <w:p w:rsidR="00D8004A" w:rsidRDefault="00D8004A" w:rsidP="003D3917">
      <w:pPr>
        <w:pStyle w:val="W3MUZkonPsmeno"/>
      </w:pPr>
      <w:r>
        <w:t xml:space="preserve">seznam </w:t>
      </w:r>
      <w:r w:rsidRPr="00CF2F9C">
        <w:t>ohlasů na práce uvedené podle písm. e),</w:t>
      </w:r>
      <w:r>
        <w:t xml:space="preserve"> přičemž</w:t>
      </w:r>
      <w:r w:rsidRPr="00AC2ADC">
        <w:rPr>
          <w:szCs w:val="20"/>
        </w:rPr>
        <w:t xml:space="preserve"> </w:t>
      </w:r>
      <w:r>
        <w:rPr>
          <w:szCs w:val="20"/>
        </w:rPr>
        <w:t>s</w:t>
      </w:r>
      <w:r w:rsidRPr="009518F4">
        <w:rPr>
          <w:szCs w:val="20"/>
        </w:rPr>
        <w:t>eznam ohlasů</w:t>
      </w:r>
      <w:r>
        <w:rPr>
          <w:szCs w:val="20"/>
        </w:rPr>
        <w:t xml:space="preserve"> </w:t>
      </w:r>
      <w:r w:rsidRPr="009518F4">
        <w:rPr>
          <w:szCs w:val="20"/>
        </w:rPr>
        <w:t xml:space="preserve">obsahuje soupis ohlasů na práce uchazeče bez </w:t>
      </w:r>
      <w:proofErr w:type="spellStart"/>
      <w:r w:rsidRPr="009518F4">
        <w:rPr>
          <w:szCs w:val="20"/>
        </w:rPr>
        <w:t>autocitací</w:t>
      </w:r>
      <w:proofErr w:type="spellEnd"/>
      <w:r w:rsidRPr="00CF2F9C">
        <w:rPr>
          <w:rStyle w:val="Znakapoznpodarou"/>
          <w:szCs w:val="20"/>
        </w:rPr>
        <w:footnoteReference w:id="10"/>
      </w:r>
      <w:r>
        <w:rPr>
          <w:szCs w:val="20"/>
        </w:rPr>
        <w:t xml:space="preserve">. </w:t>
      </w:r>
      <w:r w:rsidRPr="009518F4">
        <w:rPr>
          <w:szCs w:val="20"/>
        </w:rPr>
        <w:t xml:space="preserve">Každá položka obsahuje údaj </w:t>
      </w:r>
      <w:r w:rsidR="003811BB">
        <w:rPr>
          <w:szCs w:val="20"/>
        </w:rPr>
        <w:br/>
      </w:r>
      <w:r w:rsidRPr="009518F4">
        <w:rPr>
          <w:szCs w:val="20"/>
        </w:rPr>
        <w:t xml:space="preserve">o případné evidenci v mezinárodních databázích, např. Web </w:t>
      </w:r>
      <w:proofErr w:type="spellStart"/>
      <w:r w:rsidRPr="009518F4">
        <w:rPr>
          <w:szCs w:val="20"/>
        </w:rPr>
        <w:t>of</w:t>
      </w:r>
      <w:proofErr w:type="spellEnd"/>
      <w:r w:rsidRPr="009518F4">
        <w:rPr>
          <w:szCs w:val="20"/>
        </w:rPr>
        <w:t xml:space="preserve"> Science-WOS, SCOPUS</w:t>
      </w:r>
      <w:r w:rsidR="00E43C44">
        <w:rPr>
          <w:szCs w:val="20"/>
        </w:rPr>
        <w:t xml:space="preserve"> apod.</w:t>
      </w:r>
      <w:r w:rsidRPr="009518F4">
        <w:rPr>
          <w:szCs w:val="20"/>
        </w:rPr>
        <w:t xml:space="preserve"> (viz </w:t>
      </w:r>
      <w:r w:rsidRPr="00E32F61">
        <w:rPr>
          <w:szCs w:val="20"/>
        </w:rPr>
        <w:t>Příloha č. 3</w:t>
      </w:r>
      <w:r w:rsidRPr="009518F4">
        <w:rPr>
          <w:szCs w:val="20"/>
        </w:rPr>
        <w:t>). V případě publikací evidovaných v mezinárodní databázi může mít seznam formu výpisu z této databáze</w:t>
      </w:r>
      <w:r w:rsidR="00D85179">
        <w:rPr>
          <w:szCs w:val="20"/>
        </w:rPr>
        <w:t xml:space="preserve">. </w:t>
      </w:r>
      <w:r w:rsidR="002F7CF6">
        <w:rPr>
          <w:szCs w:val="20"/>
        </w:rPr>
        <w:t>V případě oboru habilitačního řízení, u kterého je to releva</w:t>
      </w:r>
      <w:r w:rsidR="00D85179">
        <w:rPr>
          <w:szCs w:val="20"/>
        </w:rPr>
        <w:t>n</w:t>
      </w:r>
      <w:r w:rsidR="002F7CF6">
        <w:rPr>
          <w:szCs w:val="20"/>
        </w:rPr>
        <w:t xml:space="preserve">tní, </w:t>
      </w:r>
      <w:r w:rsidR="00740AAE">
        <w:rPr>
          <w:szCs w:val="20"/>
        </w:rPr>
        <w:t>uvede</w:t>
      </w:r>
      <w:r w:rsidR="002F7CF6">
        <w:rPr>
          <w:szCs w:val="20"/>
        </w:rPr>
        <w:t xml:space="preserve"> uchazeč dle potřeby </w:t>
      </w:r>
      <w:r w:rsidR="00D85179">
        <w:rPr>
          <w:szCs w:val="20"/>
        </w:rPr>
        <w:t xml:space="preserve">rovněž </w:t>
      </w:r>
      <w:r w:rsidR="002F7CF6">
        <w:rPr>
          <w:szCs w:val="20"/>
        </w:rPr>
        <w:t>seznam ohlasů na práce uvedené podle písm. c) bodů v) –</w:t>
      </w:r>
      <w:r w:rsidR="00FC50DE">
        <w:rPr>
          <w:szCs w:val="20"/>
        </w:rPr>
        <w:t xml:space="preserve"> </w:t>
      </w:r>
      <w:proofErr w:type="spellStart"/>
      <w:r w:rsidR="00FC50DE">
        <w:rPr>
          <w:szCs w:val="20"/>
        </w:rPr>
        <w:t>ix</w:t>
      </w:r>
      <w:proofErr w:type="spellEnd"/>
      <w:r w:rsidR="00FC50DE">
        <w:rPr>
          <w:szCs w:val="20"/>
        </w:rPr>
        <w:t xml:space="preserve">), </w:t>
      </w:r>
      <w:r w:rsidR="002F7CF6">
        <w:rPr>
          <w:szCs w:val="20"/>
        </w:rPr>
        <w:t>(viz Příloha č. 3)</w:t>
      </w:r>
      <w:r>
        <w:rPr>
          <w:szCs w:val="20"/>
        </w:rPr>
        <w:t>,</w:t>
      </w:r>
    </w:p>
    <w:p w:rsidR="00D339D3" w:rsidRPr="00E12802" w:rsidRDefault="00DF0FF4" w:rsidP="00E12802">
      <w:pPr>
        <w:pStyle w:val="W3MUZkonPsmeno"/>
      </w:pPr>
      <w:r w:rsidRPr="00CF2F9C">
        <w:t>seznam absolvovaných vědeckých, odborných nebo uměleckých stáží</w:t>
      </w:r>
      <w:r w:rsidR="00F07D34">
        <w:rPr>
          <w:rStyle w:val="Znakapoznpodarou"/>
          <w:szCs w:val="20"/>
        </w:rPr>
        <w:footnoteReference w:id="11"/>
      </w:r>
      <w:r w:rsidRPr="00CF2F9C">
        <w:t>,</w:t>
      </w:r>
      <w:r w:rsidR="002F7B31">
        <w:t xml:space="preserve"> přičemž</w:t>
      </w:r>
      <w:r w:rsidR="00E12802">
        <w:t xml:space="preserve"> každá </w:t>
      </w:r>
      <w:r w:rsidR="00E12802" w:rsidRPr="00D339D3">
        <w:rPr>
          <w:szCs w:val="20"/>
        </w:rPr>
        <w:t>z položek seznamu obsahuje u stáží delších než 1</w:t>
      </w:r>
      <w:r w:rsidR="00E12802">
        <w:rPr>
          <w:szCs w:val="20"/>
        </w:rPr>
        <w:t xml:space="preserve"> </w:t>
      </w:r>
      <w:r w:rsidR="00E12802" w:rsidRPr="00D339D3">
        <w:rPr>
          <w:szCs w:val="20"/>
        </w:rPr>
        <w:t xml:space="preserve">měsíc uvedení instituce </w:t>
      </w:r>
      <w:r w:rsidR="003811BB">
        <w:rPr>
          <w:szCs w:val="20"/>
        </w:rPr>
        <w:br/>
      </w:r>
      <w:r w:rsidR="00E12802" w:rsidRPr="00D339D3">
        <w:rPr>
          <w:szCs w:val="20"/>
        </w:rPr>
        <w:t xml:space="preserve">a jejího pracoviště, na němž uchazeč stáž absolvoval, rok a dobu trvání stáže </w:t>
      </w:r>
      <w:r w:rsidR="003811BB">
        <w:rPr>
          <w:szCs w:val="20"/>
        </w:rPr>
        <w:br/>
      </w:r>
      <w:r w:rsidR="00E12802" w:rsidRPr="00D339D3">
        <w:rPr>
          <w:szCs w:val="20"/>
        </w:rPr>
        <w:t xml:space="preserve">v měsících. U stáží s dobou trvání do 1 měsíce se uvádí pouze výčet institucí </w:t>
      </w:r>
      <w:r w:rsidR="003811BB">
        <w:rPr>
          <w:szCs w:val="20"/>
        </w:rPr>
        <w:br/>
      </w:r>
      <w:r w:rsidR="00E12802" w:rsidRPr="00D339D3">
        <w:rPr>
          <w:szCs w:val="20"/>
        </w:rPr>
        <w:t>a letopočet</w:t>
      </w:r>
      <w:r w:rsidR="00E12802">
        <w:rPr>
          <w:szCs w:val="20"/>
        </w:rPr>
        <w:t xml:space="preserve"> (viz </w:t>
      </w:r>
      <w:r w:rsidR="00E12802" w:rsidRPr="00E32F61">
        <w:rPr>
          <w:szCs w:val="20"/>
        </w:rPr>
        <w:t>Příloha č. 4</w:t>
      </w:r>
      <w:r w:rsidR="00E12802">
        <w:rPr>
          <w:szCs w:val="20"/>
        </w:rPr>
        <w:t>),</w:t>
      </w:r>
    </w:p>
    <w:p w:rsidR="00CF2F9C" w:rsidRDefault="00DF0FF4" w:rsidP="003D3917">
      <w:pPr>
        <w:pStyle w:val="W3MUZkonPsmeno"/>
      </w:pPr>
      <w:r w:rsidRPr="00CF2F9C">
        <w:t>další doklady osvědčující vědeckou nebo uměleckou kvalifikaci</w:t>
      </w:r>
      <w:r w:rsidR="00575ED0">
        <w:t>,</w:t>
      </w:r>
      <w:r w:rsidRPr="00CF2F9C">
        <w:t xml:space="preserve"> </w:t>
      </w:r>
      <w:r w:rsidR="00291D2A">
        <w:t>kterými se rozumí:</w:t>
      </w:r>
    </w:p>
    <w:p w:rsidR="00291D2A" w:rsidRPr="00291D2A" w:rsidRDefault="00291D2A" w:rsidP="00764551">
      <w:pPr>
        <w:pStyle w:val="W3MUZkonPsmeno"/>
        <w:numPr>
          <w:ilvl w:val="3"/>
          <w:numId w:val="12"/>
        </w:numPr>
      </w:pPr>
      <w:r w:rsidRPr="00291D2A">
        <w:t>členství v oborových radách/komisích grantových agentur (GAČR, FRVŠ, GA AVČR, zahraniční grantové agentury), s uvedením roku nebo období (od roku – do roku),</w:t>
      </w:r>
      <w:r w:rsidR="00D9765E" w:rsidRPr="00D9765E">
        <w:t xml:space="preserve"> </w:t>
      </w:r>
    </w:p>
    <w:p w:rsidR="00291D2A" w:rsidRPr="00291D2A" w:rsidRDefault="00291D2A" w:rsidP="00764551">
      <w:pPr>
        <w:pStyle w:val="W3MUZkonPsmeno"/>
        <w:numPr>
          <w:ilvl w:val="3"/>
          <w:numId w:val="12"/>
        </w:numPr>
      </w:pPr>
      <w:r w:rsidRPr="00291D2A">
        <w:t>členství ve vědeckých radách, odborných grémiích, expertních komisích</w:t>
      </w:r>
      <w:r w:rsidR="00E43C44">
        <w:t xml:space="preserve"> apod.</w:t>
      </w:r>
      <w:r w:rsidRPr="00291D2A">
        <w:t xml:space="preserve">, </w:t>
      </w:r>
      <w:r w:rsidR="003811BB">
        <w:br/>
      </w:r>
      <w:r w:rsidRPr="00291D2A">
        <w:t>s uvedením roku nebo období (od roku – do roku),</w:t>
      </w:r>
      <w:r w:rsidR="00D9765E" w:rsidRPr="00D9765E">
        <w:t xml:space="preserve"> </w:t>
      </w:r>
    </w:p>
    <w:p w:rsidR="00291D2A" w:rsidRPr="00291D2A" w:rsidRDefault="00291D2A" w:rsidP="00764551">
      <w:pPr>
        <w:pStyle w:val="W3MUZkonPsmeno"/>
        <w:numPr>
          <w:ilvl w:val="3"/>
          <w:numId w:val="12"/>
        </w:numPr>
      </w:pPr>
      <w:r w:rsidRPr="00291D2A">
        <w:t>uspořádání sjezdů, konferencí, pracovních seminářů, výstav</w:t>
      </w:r>
      <w:r w:rsidR="00E43C44">
        <w:t xml:space="preserve"> apod.</w:t>
      </w:r>
      <w:r w:rsidRPr="00291D2A">
        <w:t xml:space="preserve">, s omezením na členství v organizačních (OV) nebo programových výborech (PV) </w:t>
      </w:r>
      <w:r w:rsidR="003811BB">
        <w:br/>
      </w:r>
      <w:r w:rsidRPr="00291D2A">
        <w:t>a předsednictví sjezdu či konference (PŘ), s uvedením názvu, doby a místa konání akce,</w:t>
      </w:r>
      <w:r w:rsidR="00D9765E">
        <w:t xml:space="preserve"> </w:t>
      </w:r>
    </w:p>
    <w:p w:rsidR="00424E85" w:rsidRDefault="00291D2A" w:rsidP="00764551">
      <w:pPr>
        <w:pStyle w:val="W3MUZkonPsmeno"/>
        <w:numPr>
          <w:ilvl w:val="3"/>
          <w:numId w:val="12"/>
        </w:numPr>
      </w:pPr>
      <w:r w:rsidRPr="00291D2A">
        <w:t>udělená ocenění na univerzitní úrovni (cena rektora, medaile) a ocenění odborných, resp. uměleckých institucí za dlouhodobou vědeckou, uměleckou nebo pedagogickou činnost, s uvedením typu, důvodu a roku ocenění,</w:t>
      </w:r>
    </w:p>
    <w:p w:rsidR="00291D2A" w:rsidRPr="00291D2A" w:rsidRDefault="00424E85" w:rsidP="00764551">
      <w:pPr>
        <w:pStyle w:val="W3MUZkonPsmeno"/>
        <w:numPr>
          <w:ilvl w:val="3"/>
          <w:numId w:val="12"/>
        </w:numPr>
      </w:pPr>
      <w:r>
        <w:t>seznam projektů, jichž byl či je uchazeč řešitelem (Ř) nebo spoluřešitelem (SŘ)</w:t>
      </w:r>
      <w:r w:rsidR="00CC28CD">
        <w:rPr>
          <w:rStyle w:val="Znakapoznpodarou"/>
        </w:rPr>
        <w:footnoteReference w:id="12"/>
      </w:r>
      <w:r>
        <w:t xml:space="preserve">, s uvedením </w:t>
      </w:r>
      <w:r w:rsidR="00CC28CD" w:rsidRPr="00790A90">
        <w:t>názvu projektu, poskytovatele, období řešení projektu</w:t>
      </w:r>
      <w:r w:rsidR="006C0F7D">
        <w:t xml:space="preserve"> </w:t>
      </w:r>
      <w:r w:rsidR="003811BB">
        <w:br/>
      </w:r>
      <w:r w:rsidR="006C0F7D">
        <w:t>a</w:t>
      </w:r>
      <w:r w:rsidR="00CC28CD" w:rsidRPr="00790A90">
        <w:t xml:space="preserve"> jména řešitele (pouze v případě, že uchazeč je spoluřešitelem)</w:t>
      </w:r>
      <w:r w:rsidR="006C0F7D">
        <w:t>,</w:t>
      </w:r>
    </w:p>
    <w:p w:rsidR="00291D2A" w:rsidRPr="00291D2A" w:rsidRDefault="00291D2A" w:rsidP="00764551">
      <w:pPr>
        <w:pStyle w:val="W3MUZkonPsmeno"/>
        <w:numPr>
          <w:ilvl w:val="3"/>
          <w:numId w:val="12"/>
        </w:numPr>
      </w:pPr>
      <w:r w:rsidRPr="00291D2A">
        <w:t>další doklady podle uvážení uchazeče</w:t>
      </w:r>
      <w:r w:rsidR="00591068">
        <w:t>,</w:t>
      </w:r>
    </w:p>
    <w:p w:rsidR="00935DD3" w:rsidRPr="00D8004A" w:rsidRDefault="00591068" w:rsidP="00D8004A">
      <w:pPr>
        <w:pStyle w:val="W3MUZkonPsmeno"/>
        <w:numPr>
          <w:ilvl w:val="0"/>
          <w:numId w:val="0"/>
        </w:numPr>
        <w:ind w:left="680" w:hanging="396"/>
        <w:rPr>
          <w:szCs w:val="20"/>
        </w:rPr>
      </w:pPr>
      <w:r>
        <w:rPr>
          <w:szCs w:val="20"/>
        </w:rPr>
        <w:t> </w:t>
      </w:r>
      <w:r w:rsidR="00426EB9">
        <w:rPr>
          <w:szCs w:val="20"/>
        </w:rPr>
        <w:tab/>
      </w:r>
      <w:r>
        <w:rPr>
          <w:szCs w:val="20"/>
        </w:rPr>
        <w:t>přičemž v</w:t>
      </w:r>
      <w:r w:rsidRPr="00291D2A">
        <w:rPr>
          <w:szCs w:val="20"/>
        </w:rPr>
        <w:t xml:space="preserve"> </w:t>
      </w:r>
      <w:r w:rsidR="00291D2A" w:rsidRPr="00291D2A">
        <w:rPr>
          <w:szCs w:val="20"/>
        </w:rPr>
        <w:t xml:space="preserve">každé z kategorií dokladů podle </w:t>
      </w:r>
      <w:r w:rsidR="00583F67">
        <w:rPr>
          <w:szCs w:val="20"/>
        </w:rPr>
        <w:t>bodu</w:t>
      </w:r>
      <w:r w:rsidR="00291D2A" w:rsidRPr="00291D2A">
        <w:rPr>
          <w:szCs w:val="20"/>
        </w:rPr>
        <w:t xml:space="preserve"> </w:t>
      </w:r>
      <w:r>
        <w:rPr>
          <w:szCs w:val="20"/>
        </w:rPr>
        <w:t>i</w:t>
      </w:r>
      <w:r w:rsidR="00291D2A" w:rsidRPr="00291D2A">
        <w:rPr>
          <w:szCs w:val="20"/>
        </w:rPr>
        <w:t xml:space="preserve">) až </w:t>
      </w:r>
      <w:r w:rsidR="00424E85">
        <w:rPr>
          <w:szCs w:val="20"/>
        </w:rPr>
        <w:t>v</w:t>
      </w:r>
      <w:r w:rsidR="00291D2A" w:rsidRPr="00291D2A">
        <w:rPr>
          <w:szCs w:val="20"/>
        </w:rPr>
        <w:t>) jsou jednotlivé položky řazeny chronologicky (</w:t>
      </w:r>
      <w:r w:rsidR="00291D2A" w:rsidRPr="00E32F61">
        <w:rPr>
          <w:szCs w:val="20"/>
        </w:rPr>
        <w:t xml:space="preserve">viz </w:t>
      </w:r>
      <w:r w:rsidR="00C21B3C" w:rsidRPr="00E32F61">
        <w:rPr>
          <w:szCs w:val="20"/>
        </w:rPr>
        <w:t xml:space="preserve">Příloha </w:t>
      </w:r>
      <w:r w:rsidR="00291D2A" w:rsidRPr="00E32F61">
        <w:rPr>
          <w:szCs w:val="20"/>
        </w:rPr>
        <w:t>č. 5</w:t>
      </w:r>
      <w:r w:rsidR="00AF3AEC">
        <w:rPr>
          <w:szCs w:val="20"/>
        </w:rPr>
        <w:t>a</w:t>
      </w:r>
      <w:r w:rsidR="00291D2A" w:rsidRPr="00291D2A">
        <w:rPr>
          <w:szCs w:val="20"/>
        </w:rPr>
        <w:t>)</w:t>
      </w:r>
      <w:r w:rsidR="00C214DB" w:rsidRPr="00CF2F9C">
        <w:rPr>
          <w:rStyle w:val="Znakapoznpodarou"/>
          <w:szCs w:val="20"/>
        </w:rPr>
        <w:footnoteReference w:id="13"/>
      </w:r>
      <w:r w:rsidR="008702EA">
        <w:rPr>
          <w:szCs w:val="20"/>
        </w:rPr>
        <w:t>. Doklady podle písm. h) se uvádí za neomezené období,</w:t>
      </w:r>
      <w:r w:rsidRPr="00291D2A">
        <w:rPr>
          <w:szCs w:val="20"/>
        </w:rPr>
        <w:t xml:space="preserve"> </w:t>
      </w:r>
      <w:r w:rsidR="00DD0E25">
        <w:rPr>
          <w:szCs w:val="20"/>
        </w:rPr>
        <w:t xml:space="preserve"> </w:t>
      </w:r>
    </w:p>
    <w:p w:rsidR="00D8004A" w:rsidRDefault="00D8004A" w:rsidP="003D3917">
      <w:pPr>
        <w:pStyle w:val="W3MUZkonPsmeno"/>
      </w:pPr>
      <w:r w:rsidRPr="00CF2F9C">
        <w:t>souhrnn</w:t>
      </w:r>
      <w:r>
        <w:t>ou</w:t>
      </w:r>
      <w:r w:rsidRPr="00CF2F9C">
        <w:t xml:space="preserve"> informac</w:t>
      </w:r>
      <w:r>
        <w:t>i</w:t>
      </w:r>
      <w:r w:rsidRPr="00CF2F9C">
        <w:t xml:space="preserve"> o pracích uchazeče </w:t>
      </w:r>
      <w:r>
        <w:t>podle uvedeného seznamu vědeckých, odborných a uměleckých prací</w:t>
      </w:r>
      <w:r w:rsidR="009615C8">
        <w:t>, pedagogických prací</w:t>
      </w:r>
      <w:r>
        <w:t xml:space="preserve"> </w:t>
      </w:r>
      <w:r w:rsidRPr="00CF2F9C">
        <w:t>a souhrnn</w:t>
      </w:r>
      <w:r>
        <w:t>ou</w:t>
      </w:r>
      <w:r w:rsidRPr="00CF2F9C">
        <w:t xml:space="preserve"> informac</w:t>
      </w:r>
      <w:r>
        <w:t>i</w:t>
      </w:r>
      <w:r w:rsidRPr="00CF2F9C">
        <w:t xml:space="preserve"> </w:t>
      </w:r>
      <w:r w:rsidR="003811BB">
        <w:br/>
      </w:r>
      <w:r w:rsidRPr="00CF2F9C">
        <w:t>o ohlasech na ně</w:t>
      </w:r>
      <w:r>
        <w:t>,</w:t>
      </w:r>
      <w:r w:rsidRPr="00CF2F9C">
        <w:t xml:space="preserve"> </w:t>
      </w:r>
      <w:r>
        <w:t xml:space="preserve">které uchazeč </w:t>
      </w:r>
      <w:r w:rsidRPr="00027C7E">
        <w:t>předkládá formou tabulky s čís</w:t>
      </w:r>
      <w:r>
        <w:t xml:space="preserve">elnými údaji podle </w:t>
      </w:r>
      <w:r w:rsidRPr="00932B07">
        <w:t>Přílohy č. 6</w:t>
      </w:r>
      <w:r>
        <w:t>,</w:t>
      </w:r>
    </w:p>
    <w:p w:rsidR="00B21C68" w:rsidRDefault="00C34610" w:rsidP="003D3917">
      <w:pPr>
        <w:pStyle w:val="W3MUZkonPsmeno"/>
      </w:pPr>
      <w:r>
        <w:t>habilitační práci, kterou uchazeč předkládá v českém, slovenském či anglickém jazyce nebo příp</w:t>
      </w:r>
      <w:r w:rsidR="004B101F">
        <w:t>.</w:t>
      </w:r>
      <w:r>
        <w:t xml:space="preserve"> ve světovém jazyce podle zvyklostí v oboru. H</w:t>
      </w:r>
      <w:r w:rsidRPr="00CF2F9C">
        <w:t xml:space="preserve">abilitační </w:t>
      </w:r>
      <w:r w:rsidR="00DF0FF4" w:rsidRPr="00CF2F9C">
        <w:t>prác</w:t>
      </w:r>
      <w:r w:rsidR="001C0754">
        <w:t>i</w:t>
      </w:r>
      <w:r w:rsidR="00DF0FF4" w:rsidRPr="00CF2F9C">
        <w:t xml:space="preserve"> podle </w:t>
      </w:r>
      <w:r w:rsidR="00D812C8">
        <w:t>bodu</w:t>
      </w:r>
      <w:r w:rsidR="00432A03">
        <w:t xml:space="preserve"> </w:t>
      </w:r>
      <w:r w:rsidR="00802B6C">
        <w:t>i</w:t>
      </w:r>
      <w:r w:rsidR="00432A03">
        <w:t xml:space="preserve">) a </w:t>
      </w:r>
      <w:proofErr w:type="spellStart"/>
      <w:r w:rsidR="00802B6C">
        <w:t>ii</w:t>
      </w:r>
      <w:proofErr w:type="spellEnd"/>
      <w:r w:rsidR="00432A03">
        <w:t>)</w:t>
      </w:r>
      <w:r w:rsidR="00DF0FF4" w:rsidRPr="00CF2F9C">
        <w:t xml:space="preserve"> </w:t>
      </w:r>
      <w:r w:rsidR="00D812C8">
        <w:t xml:space="preserve">tohoto písmene </w:t>
      </w:r>
      <w:r>
        <w:t xml:space="preserve">předkládá uchazeč </w:t>
      </w:r>
      <w:r w:rsidR="00DF0FF4" w:rsidRPr="00CF2F9C">
        <w:t>ve čtverém vyhotovení</w:t>
      </w:r>
      <w:r w:rsidR="00827133">
        <w:t xml:space="preserve"> a v elektronické verzi</w:t>
      </w:r>
      <w:r>
        <w:t xml:space="preserve">. Habilitační </w:t>
      </w:r>
      <w:r w:rsidR="00432A03">
        <w:t>prác</w:t>
      </w:r>
      <w:r w:rsidR="001C0754">
        <w:t>i</w:t>
      </w:r>
      <w:r w:rsidR="00432A03">
        <w:t xml:space="preserve"> podle </w:t>
      </w:r>
      <w:r w:rsidR="00D812C8">
        <w:t>bodu</w:t>
      </w:r>
      <w:r w:rsidR="00432A03">
        <w:t xml:space="preserve"> </w:t>
      </w:r>
      <w:proofErr w:type="spellStart"/>
      <w:r w:rsidR="00802B6C">
        <w:t>iii</w:t>
      </w:r>
      <w:proofErr w:type="spellEnd"/>
      <w:r w:rsidR="00D812C8">
        <w:t>)</w:t>
      </w:r>
      <w:r w:rsidR="00432A03">
        <w:t xml:space="preserve"> </w:t>
      </w:r>
      <w:r>
        <w:t xml:space="preserve">předkládá </w:t>
      </w:r>
      <w:r w:rsidR="001C0754">
        <w:t xml:space="preserve">ve čtverém </w:t>
      </w:r>
      <w:r w:rsidR="001C0754">
        <w:lastRenderedPageBreak/>
        <w:t>vyhotovení</w:t>
      </w:r>
      <w:r>
        <w:t>, případný abstrakt a komentář též v elektronické verzi</w:t>
      </w:r>
      <w:r w:rsidR="001C0754">
        <w:t xml:space="preserve">. Je-li habilitační prací umělecké dílo </w:t>
      </w:r>
      <w:r w:rsidR="001C0754" w:rsidRPr="00CF2F9C">
        <w:t>nebo umělecký výkon nebo jejich soubor</w:t>
      </w:r>
      <w:r w:rsidR="001C0754">
        <w:t xml:space="preserve"> dle</w:t>
      </w:r>
      <w:r w:rsidR="00D812C8">
        <w:t xml:space="preserve"> bodu</w:t>
      </w:r>
      <w:r w:rsidR="00432A03">
        <w:t xml:space="preserve"> </w:t>
      </w:r>
      <w:proofErr w:type="spellStart"/>
      <w:r w:rsidR="00802B6C">
        <w:t>iv</w:t>
      </w:r>
      <w:proofErr w:type="spellEnd"/>
      <w:r w:rsidR="00432A03">
        <w:t>)</w:t>
      </w:r>
      <w:r w:rsidR="001C0754">
        <w:t xml:space="preserve">, pak uchazeč přikládá informaci, která dílo či výkon identifikuje.  </w:t>
      </w:r>
    </w:p>
    <w:p w:rsidR="00B21C68" w:rsidRPr="00B21C68" w:rsidRDefault="00075725" w:rsidP="00935DD3">
      <w:pPr>
        <w:pStyle w:val="W3MUZkonPsmeno"/>
        <w:numPr>
          <w:ilvl w:val="0"/>
          <w:numId w:val="0"/>
        </w:numPr>
        <w:rPr>
          <w:szCs w:val="20"/>
        </w:rPr>
      </w:pPr>
      <w:r>
        <w:rPr>
          <w:szCs w:val="20"/>
        </w:rPr>
        <w:tab/>
      </w:r>
      <w:r w:rsidR="00B21C68" w:rsidRPr="001A55B3">
        <w:rPr>
          <w:szCs w:val="20"/>
        </w:rPr>
        <w:t>Habilitační prací se rozumí jedna z následujících možností:</w:t>
      </w:r>
    </w:p>
    <w:p w:rsidR="00B21C68" w:rsidRPr="00B21C68" w:rsidRDefault="00B21C68" w:rsidP="00764551">
      <w:pPr>
        <w:pStyle w:val="W3MUZkonPsmeno"/>
        <w:numPr>
          <w:ilvl w:val="3"/>
          <w:numId w:val="10"/>
        </w:numPr>
      </w:pPr>
      <w:r w:rsidRPr="00B21C68">
        <w:t xml:space="preserve">Písemná práce obsahující nové vědecké poznatky (§ 72 odst. 3 písm. a) zákona). </w:t>
      </w:r>
      <w:r w:rsidR="00412315" w:rsidRPr="0032578F">
        <w:t>Pokud není práce psána v českém, slovenském či anglickém jazyce, přiloží uchazeč v jednom z těchto jazyků rovněž abstrakt práce.</w:t>
      </w:r>
      <w:r w:rsidR="00412315">
        <w:t xml:space="preserve"> </w:t>
      </w:r>
      <w:r w:rsidRPr="00B21C68">
        <w:t>Abstrakt musí obsahovat stručnou a výstižnou charakteristiku stavu problematiky, cílů práce, použité metodiky a dosažených výsledků.</w:t>
      </w:r>
    </w:p>
    <w:p w:rsidR="00B21C68" w:rsidRPr="0032578F" w:rsidRDefault="00B21C68" w:rsidP="00764551">
      <w:pPr>
        <w:pStyle w:val="W3MUZkonPsmeno"/>
        <w:numPr>
          <w:ilvl w:val="3"/>
          <w:numId w:val="10"/>
        </w:numPr>
      </w:pPr>
      <w:r w:rsidRPr="00B21C68">
        <w:t xml:space="preserve">Soubor uveřejněných vědeckých prací nebo inženýrských prací doplněný komentářem (§ 72 odst. 3 písm. b) zákona). </w:t>
      </w:r>
      <w:r w:rsidRPr="0032578F">
        <w:t>Komentář v rozsahu odpovídajícím standardní situaci v oboru je psán česky</w:t>
      </w:r>
      <w:r w:rsidR="00F16C6E" w:rsidRPr="0032578F">
        <w:t>, slovensky</w:t>
      </w:r>
      <w:r w:rsidRPr="0032578F">
        <w:t xml:space="preserve"> </w:t>
      </w:r>
      <w:r w:rsidR="002D4F38" w:rsidRPr="0032578F">
        <w:t>či anglicky</w:t>
      </w:r>
      <w:r w:rsidRPr="0032578F">
        <w:t xml:space="preserve">. Přiměřeně podrobně charakterizuje stav problematiky, cíle práce, použitou metodiku, dosažené výsledky a v případě prací se spoluautory i kvantitativní a obsahový autorský podíl uchazeče. </w:t>
      </w:r>
    </w:p>
    <w:p w:rsidR="00B21C68" w:rsidRPr="0032578F" w:rsidRDefault="00B21C68" w:rsidP="00764551">
      <w:pPr>
        <w:pStyle w:val="W3MUZkonPsmeno"/>
        <w:numPr>
          <w:ilvl w:val="3"/>
          <w:numId w:val="10"/>
        </w:numPr>
      </w:pPr>
      <w:r w:rsidRPr="0032578F">
        <w:t xml:space="preserve">Tiskem vydaná monografie, která přináší nové vědecké poznatky (§ 72 odst. 3 písm. c)). </w:t>
      </w:r>
      <w:r w:rsidR="00F13A1C" w:rsidRPr="0032578F">
        <w:t xml:space="preserve">Pokud není monografie psána v českém, slovenském či anglickém jazyce, přiloží uchazeč v jednom z těchto jazyků rovněž abstrakt práce. </w:t>
      </w:r>
      <w:r w:rsidR="003811BB">
        <w:br/>
      </w:r>
      <w:r w:rsidRPr="0032578F">
        <w:t>V případě monografie více autorů musí být práce doplněna komentářem charakterizujícím kvantitativně i obsahově autorský podíl uchazeče.</w:t>
      </w:r>
      <w:r w:rsidR="00CE1EE2" w:rsidRPr="0032578F">
        <w:t xml:space="preserve"> </w:t>
      </w:r>
      <w:r w:rsidR="00F13A1C" w:rsidRPr="0032578F">
        <w:t>Komentář se předkládá v českém, slovenském či anglickém jazyce.</w:t>
      </w:r>
    </w:p>
    <w:p w:rsidR="00DF0FF4" w:rsidRPr="00CF2F9C" w:rsidRDefault="00B21C68" w:rsidP="00764551">
      <w:pPr>
        <w:pStyle w:val="W3MUZkonPsmeno"/>
        <w:numPr>
          <w:ilvl w:val="3"/>
          <w:numId w:val="10"/>
        </w:numPr>
      </w:pPr>
      <w:r w:rsidRPr="00B21C68">
        <w:t>Umělecké dílo nebo umělecký výkon nebo jejich soubor, kterým je například vynikající veřejná umělecká činnost (§ 72 odst. 3 písm. d) zákona)</w:t>
      </w:r>
      <w:r w:rsidR="00935DD3" w:rsidRPr="00CF2F9C">
        <w:rPr>
          <w:rStyle w:val="Znakapoznpodarou"/>
          <w:szCs w:val="20"/>
        </w:rPr>
        <w:footnoteReference w:id="14"/>
      </w:r>
      <w:r w:rsidRPr="00B21C68">
        <w:t>.</w:t>
      </w:r>
    </w:p>
    <w:p w:rsidR="00826F0E" w:rsidRDefault="00DF0FF4" w:rsidP="00611D23">
      <w:pPr>
        <w:pStyle w:val="W3MUZkonOdstavecslovan"/>
      </w:pPr>
      <w:r w:rsidRPr="00AD3F28">
        <w:t xml:space="preserve">Doklady podle odst. </w:t>
      </w:r>
      <w:r w:rsidR="00372B41">
        <w:t>2</w:t>
      </w:r>
      <w:r w:rsidR="00372B41" w:rsidRPr="00AD3F28">
        <w:t xml:space="preserve"> </w:t>
      </w:r>
      <w:r w:rsidRPr="00AD3F28">
        <w:t xml:space="preserve">s výjimkou </w:t>
      </w:r>
      <w:r w:rsidR="00AD3F28" w:rsidRPr="00AD3F28">
        <w:t xml:space="preserve">habilitační práce </w:t>
      </w:r>
      <w:r w:rsidRPr="00AD3F28">
        <w:t xml:space="preserve">musí být uspořádány v uvedeném pořadí a s výjimkou </w:t>
      </w:r>
      <w:r w:rsidR="00AD3F28" w:rsidRPr="009B43AB">
        <w:t xml:space="preserve">úředně ověřených kopií dokladů o dosaženém vysokoškolském vzdělání podle odst. </w:t>
      </w:r>
      <w:r w:rsidR="003D1EE6">
        <w:t>2</w:t>
      </w:r>
      <w:r w:rsidR="00AD3F28" w:rsidRPr="009B43AB">
        <w:t xml:space="preserve"> písm. </w:t>
      </w:r>
      <w:r w:rsidR="00AD3F28" w:rsidRPr="00D23F4C">
        <w:t xml:space="preserve">b) </w:t>
      </w:r>
      <w:r w:rsidRPr="007B38CB">
        <w:t xml:space="preserve">opatřeny vlastnoručním podpisem uchazeče </w:t>
      </w:r>
      <w:r w:rsidR="001D1C8E">
        <w:t xml:space="preserve">alespoň na </w:t>
      </w:r>
      <w:r w:rsidR="006103B5">
        <w:t>poslední</w:t>
      </w:r>
      <w:r w:rsidR="001D1C8E">
        <w:t xml:space="preserve"> </w:t>
      </w:r>
      <w:r w:rsidR="006103B5">
        <w:t>straně</w:t>
      </w:r>
      <w:r w:rsidR="001D1C8E">
        <w:t xml:space="preserve"> každého oddílu</w:t>
      </w:r>
      <w:r w:rsidR="008E4650">
        <w:t xml:space="preserve"> (viz jednotlivé přílohy)</w:t>
      </w:r>
      <w:r w:rsidRPr="007B38CB">
        <w:t>. V případě, že jsou doklady svázány v nerozebíratelné vazbě, je postačující podpis uchazeče na poslední straně výsledného dokumentu. Dokumentaci podle o</w:t>
      </w:r>
      <w:r w:rsidRPr="00790A90">
        <w:t xml:space="preserve">dst. </w:t>
      </w:r>
      <w:r w:rsidR="003D1EE6">
        <w:t>2</w:t>
      </w:r>
      <w:r w:rsidR="003D1EE6" w:rsidRPr="00790A90">
        <w:t xml:space="preserve"> </w:t>
      </w:r>
      <w:r w:rsidR="00AD3F28" w:rsidRPr="00790A90">
        <w:t xml:space="preserve">s výjimkou úředně ověřených kopií dokladů o dosaženém vysokoškolském vzdělání (odst. </w:t>
      </w:r>
      <w:r w:rsidR="003D1EE6">
        <w:t>2</w:t>
      </w:r>
      <w:r w:rsidR="00AD3F28" w:rsidRPr="00790A90">
        <w:t xml:space="preserve"> písm. b)) </w:t>
      </w:r>
      <w:r w:rsidRPr="00790A90">
        <w:t>předkládá uchazeč také v elektronické verzi</w:t>
      </w:r>
      <w:r w:rsidR="00B90871">
        <w:rPr>
          <w:rStyle w:val="Znakapoznpodarou"/>
        </w:rPr>
        <w:footnoteReference w:id="15"/>
      </w:r>
      <w:r w:rsidR="001A55B3">
        <w:t>,</w:t>
      </w:r>
      <w:r w:rsidR="00D11FC4">
        <w:t xml:space="preserve"> </w:t>
      </w:r>
      <w:r w:rsidRPr="00790A90">
        <w:t>jejíž obsah je totožný s verzí písemnou.</w:t>
      </w:r>
      <w:r w:rsidR="00644836">
        <w:t xml:space="preserve"> V případě habilitační práce se předkládání elektronických verzí řídí podle </w:t>
      </w:r>
      <w:r w:rsidR="00C639E8">
        <w:t xml:space="preserve">odst. 2 </w:t>
      </w:r>
      <w:r w:rsidR="00644836">
        <w:t>písm. j).</w:t>
      </w:r>
      <w:r w:rsidRPr="00790A90">
        <w:t xml:space="preserve"> </w:t>
      </w:r>
    </w:p>
    <w:p w:rsidR="00AD3F28" w:rsidRDefault="00044C1C" w:rsidP="00611D23">
      <w:pPr>
        <w:pStyle w:val="W3MUZkonOdstavecslovan"/>
      </w:pPr>
      <w:r>
        <w:t>V případě zastavení habilitačního řízení se habilitační práce s připojenými doklady vrátí uchazeči.</w:t>
      </w:r>
    </w:p>
    <w:p w:rsidR="00EF4F50" w:rsidRPr="001A55B3" w:rsidRDefault="00DF0FF4" w:rsidP="00B63D26">
      <w:pPr>
        <w:pStyle w:val="W3MUZkonParagraf"/>
      </w:pPr>
      <w:r w:rsidRPr="001A55B3">
        <w:rPr>
          <w:sz w:val="22"/>
          <w:szCs w:val="22"/>
        </w:rPr>
        <w:t xml:space="preserve">                                                                           </w:t>
      </w:r>
    </w:p>
    <w:p w:rsidR="00DF0FF4" w:rsidRPr="009716C0" w:rsidRDefault="00F241F8" w:rsidP="00593D6D">
      <w:pPr>
        <w:pStyle w:val="W3MUZkonParagraf"/>
        <w:numPr>
          <w:ilvl w:val="0"/>
          <w:numId w:val="6"/>
        </w:numPr>
        <w:tabs>
          <w:tab w:val="num" w:pos="0"/>
        </w:tabs>
      </w:pPr>
      <w:r w:rsidRPr="009716C0">
        <w:t>Článek 5</w:t>
      </w:r>
    </w:p>
    <w:p w:rsidR="00DF0FF4" w:rsidRDefault="00DF0FF4" w:rsidP="00593D6D">
      <w:pPr>
        <w:pStyle w:val="W3MUZkonParagrafNzev"/>
        <w:numPr>
          <w:ilvl w:val="0"/>
          <w:numId w:val="6"/>
        </w:numPr>
        <w:tabs>
          <w:tab w:val="num" w:pos="0"/>
        </w:tabs>
      </w:pPr>
      <w:r>
        <w:t>Průběh habilitačního řízení</w:t>
      </w:r>
    </w:p>
    <w:p w:rsidR="00DB2CE1" w:rsidRDefault="00DB2CE1" w:rsidP="00DB2CE1">
      <w:pPr>
        <w:pStyle w:val="W3MUZkonOdstavec"/>
      </w:pPr>
    </w:p>
    <w:p w:rsidR="009F0734" w:rsidRDefault="00DF0FF4" w:rsidP="002861C2">
      <w:pPr>
        <w:pStyle w:val="W3MUZkonOdstavecslovan"/>
      </w:pPr>
      <w:r w:rsidRPr="000E14DD">
        <w:t>Průběh habilitačního řízení, složení a jmenování habilitačních komisí a oponentů se řídí § 72 zákona</w:t>
      </w:r>
      <w:r w:rsidR="009F0734" w:rsidRPr="000E14DD">
        <w:t>.</w:t>
      </w:r>
    </w:p>
    <w:p w:rsidR="004413B6" w:rsidRPr="003D7BEE" w:rsidRDefault="009F0734" w:rsidP="003910FB">
      <w:pPr>
        <w:pStyle w:val="W3MUZkonOdstavecslovan"/>
      </w:pPr>
      <w:r w:rsidRPr="009A7EDD">
        <w:t>Průběh habilitačního řízení</w:t>
      </w:r>
      <w:r w:rsidR="00423830" w:rsidRPr="009A7EDD">
        <w:t xml:space="preserve"> </w:t>
      </w:r>
      <w:r w:rsidR="004A5691" w:rsidRPr="009A7EDD">
        <w:t xml:space="preserve">na MU </w:t>
      </w:r>
      <w:r w:rsidR="00423830" w:rsidRPr="009A7EDD">
        <w:t>má tyto části:</w:t>
      </w:r>
    </w:p>
    <w:p w:rsidR="000F1887" w:rsidRPr="00A2465F" w:rsidRDefault="00423830" w:rsidP="00886EE7">
      <w:pPr>
        <w:pStyle w:val="W3MUZkonOdstavecslovan"/>
        <w:numPr>
          <w:ilvl w:val="4"/>
          <w:numId w:val="20"/>
        </w:numPr>
        <w:rPr>
          <w:szCs w:val="24"/>
        </w:rPr>
      </w:pPr>
      <w:r w:rsidRPr="00A2465F">
        <w:rPr>
          <w:szCs w:val="24"/>
        </w:rPr>
        <w:t>předložení návrhu uchazeče na zahájení habilitačního řízení se všemi náležit</w:t>
      </w:r>
      <w:r w:rsidR="0002562D" w:rsidRPr="00A2465F">
        <w:rPr>
          <w:szCs w:val="24"/>
        </w:rPr>
        <w:t xml:space="preserve">ostmi děkanovi, </w:t>
      </w:r>
    </w:p>
    <w:p w:rsidR="008549D3" w:rsidRDefault="000F1887" w:rsidP="00886EE7">
      <w:pPr>
        <w:pStyle w:val="W3MUZkonOdstavecslovan"/>
        <w:numPr>
          <w:ilvl w:val="4"/>
          <w:numId w:val="20"/>
        </w:numPr>
        <w:rPr>
          <w:szCs w:val="24"/>
        </w:rPr>
      </w:pPr>
      <w:r w:rsidRPr="00A2465F">
        <w:rPr>
          <w:szCs w:val="24"/>
        </w:rPr>
        <w:lastRenderedPageBreak/>
        <w:t xml:space="preserve">v případě formálních nedostatků návrhu na zahájení řízení </w:t>
      </w:r>
      <w:r w:rsidR="00C352E6" w:rsidRPr="00A2465F">
        <w:rPr>
          <w:szCs w:val="24"/>
        </w:rPr>
        <w:t xml:space="preserve">písemné </w:t>
      </w:r>
      <w:r w:rsidRPr="00A2465F">
        <w:rPr>
          <w:szCs w:val="24"/>
        </w:rPr>
        <w:t>vyzvání uchazeče</w:t>
      </w:r>
      <w:r w:rsidR="0002562D" w:rsidRPr="00A2465F">
        <w:rPr>
          <w:szCs w:val="24"/>
        </w:rPr>
        <w:t xml:space="preserve"> </w:t>
      </w:r>
      <w:r w:rsidRPr="00A2465F">
        <w:rPr>
          <w:szCs w:val="24"/>
        </w:rPr>
        <w:t xml:space="preserve">k jejich </w:t>
      </w:r>
      <w:r w:rsidR="0002562D" w:rsidRPr="00A2465F">
        <w:rPr>
          <w:szCs w:val="24"/>
        </w:rPr>
        <w:t>odstranění</w:t>
      </w:r>
      <w:r w:rsidRPr="00A2465F">
        <w:rPr>
          <w:szCs w:val="24"/>
        </w:rPr>
        <w:t>, v případě neodstranění těchto nedostatků v</w:t>
      </w:r>
      <w:r w:rsidR="00591FA3" w:rsidRPr="00A2465F">
        <w:rPr>
          <w:szCs w:val="24"/>
        </w:rPr>
        <w:t>e</w:t>
      </w:r>
      <w:r w:rsidRPr="00A2465F">
        <w:rPr>
          <w:szCs w:val="24"/>
        </w:rPr>
        <w:t xml:space="preserve"> lhůtě</w:t>
      </w:r>
      <w:r w:rsidR="00591FA3" w:rsidRPr="00A2465F">
        <w:rPr>
          <w:szCs w:val="24"/>
        </w:rPr>
        <w:t xml:space="preserve"> 30 dnů </w:t>
      </w:r>
      <w:r w:rsidRPr="00A2465F">
        <w:rPr>
          <w:szCs w:val="24"/>
        </w:rPr>
        <w:t>zastavení řízení děkanem</w:t>
      </w:r>
      <w:r w:rsidR="00C352E6" w:rsidRPr="00A2465F">
        <w:rPr>
          <w:szCs w:val="24"/>
        </w:rPr>
        <w:t>,</w:t>
      </w:r>
    </w:p>
    <w:p w:rsidR="00423830" w:rsidRPr="00A2465F" w:rsidRDefault="008549D3" w:rsidP="00886EE7">
      <w:pPr>
        <w:pStyle w:val="W3MUZkonOdstavecslovan"/>
        <w:numPr>
          <w:ilvl w:val="4"/>
          <w:numId w:val="20"/>
        </w:numPr>
        <w:rPr>
          <w:szCs w:val="24"/>
        </w:rPr>
      </w:pPr>
      <w:r>
        <w:rPr>
          <w:szCs w:val="24"/>
        </w:rPr>
        <w:t>předání podkladů</w:t>
      </w:r>
      <w:r w:rsidR="003621F4">
        <w:rPr>
          <w:szCs w:val="24"/>
        </w:rPr>
        <w:t xml:space="preserve"> a návrhu na složení habilitační komise vědecké radě fakulty, </w:t>
      </w:r>
      <w:r w:rsidR="00C352E6" w:rsidRPr="00A2465F">
        <w:rPr>
          <w:szCs w:val="24"/>
        </w:rPr>
        <w:t xml:space="preserve"> </w:t>
      </w:r>
    </w:p>
    <w:p w:rsidR="00423830" w:rsidRPr="000B0EE3" w:rsidRDefault="00423830" w:rsidP="00886EE7">
      <w:pPr>
        <w:pStyle w:val="W3MUZkonOdstavecslovan"/>
        <w:numPr>
          <w:ilvl w:val="4"/>
          <w:numId w:val="20"/>
        </w:numPr>
        <w:rPr>
          <w:szCs w:val="24"/>
        </w:rPr>
      </w:pPr>
      <w:r w:rsidRPr="000B0EE3">
        <w:rPr>
          <w:szCs w:val="24"/>
        </w:rPr>
        <w:t>schválení složení habilitační komise vědeckou radou fakulty</w:t>
      </w:r>
      <w:r w:rsidR="003621F4">
        <w:rPr>
          <w:szCs w:val="24"/>
        </w:rPr>
        <w:t xml:space="preserve"> a její jmenování děkanem</w:t>
      </w:r>
      <w:r w:rsidRPr="000B0EE3">
        <w:rPr>
          <w:szCs w:val="24"/>
        </w:rPr>
        <w:t xml:space="preserve">, </w:t>
      </w:r>
    </w:p>
    <w:p w:rsidR="00423830" w:rsidRPr="000B0EE3" w:rsidRDefault="00423830" w:rsidP="00886EE7">
      <w:pPr>
        <w:pStyle w:val="W3MUZkonOdstavecslovan"/>
        <w:numPr>
          <w:ilvl w:val="4"/>
          <w:numId w:val="20"/>
        </w:numPr>
        <w:rPr>
          <w:szCs w:val="24"/>
        </w:rPr>
      </w:pPr>
      <w:r w:rsidRPr="000B0EE3">
        <w:rPr>
          <w:szCs w:val="24"/>
        </w:rPr>
        <w:t>usnesení habilitační ko</w:t>
      </w:r>
      <w:r w:rsidR="0002562D" w:rsidRPr="000B0EE3">
        <w:rPr>
          <w:szCs w:val="24"/>
        </w:rPr>
        <w:t xml:space="preserve">mise na </w:t>
      </w:r>
      <w:r w:rsidR="003621F4">
        <w:rPr>
          <w:szCs w:val="24"/>
        </w:rPr>
        <w:t>jmenování</w:t>
      </w:r>
      <w:r w:rsidR="0002562D" w:rsidRPr="000B0EE3">
        <w:rPr>
          <w:szCs w:val="24"/>
        </w:rPr>
        <w:t xml:space="preserve"> tří oponentů </w:t>
      </w:r>
      <w:r w:rsidR="003621F4">
        <w:rPr>
          <w:szCs w:val="24"/>
        </w:rPr>
        <w:t xml:space="preserve">habilitační práce </w:t>
      </w:r>
      <w:r w:rsidR="0002562D" w:rsidRPr="000B0EE3">
        <w:rPr>
          <w:szCs w:val="24"/>
        </w:rPr>
        <w:t>a na stanovení tématu přednášky uchazeče pro odbornou veřejnost,</w:t>
      </w:r>
    </w:p>
    <w:p w:rsidR="0002562D" w:rsidRPr="000B0EE3" w:rsidRDefault="0002562D" w:rsidP="00886EE7">
      <w:pPr>
        <w:pStyle w:val="W3MUZkonOdstavecslovan"/>
        <w:numPr>
          <w:ilvl w:val="4"/>
          <w:numId w:val="20"/>
        </w:numPr>
        <w:rPr>
          <w:szCs w:val="24"/>
        </w:rPr>
      </w:pPr>
      <w:r w:rsidRPr="000B0EE3">
        <w:rPr>
          <w:szCs w:val="24"/>
        </w:rPr>
        <w:t xml:space="preserve">vypracování písemných posudků </w:t>
      </w:r>
      <w:r w:rsidR="00051353" w:rsidRPr="000B0EE3">
        <w:rPr>
          <w:szCs w:val="24"/>
        </w:rPr>
        <w:t xml:space="preserve">oponentů </w:t>
      </w:r>
      <w:r w:rsidRPr="000B0EE3">
        <w:rPr>
          <w:szCs w:val="24"/>
        </w:rPr>
        <w:t>na habilitační práci,</w:t>
      </w:r>
      <w:r w:rsidR="006271EC">
        <w:rPr>
          <w:szCs w:val="24"/>
        </w:rPr>
        <w:t xml:space="preserve"> </w:t>
      </w:r>
    </w:p>
    <w:p w:rsidR="0002562D" w:rsidRPr="000B0EE3" w:rsidRDefault="0002562D" w:rsidP="00886EE7">
      <w:pPr>
        <w:pStyle w:val="W3MUZkonOdstavecslovan"/>
        <w:numPr>
          <w:ilvl w:val="4"/>
          <w:numId w:val="20"/>
        </w:numPr>
        <w:rPr>
          <w:szCs w:val="24"/>
        </w:rPr>
      </w:pPr>
      <w:r w:rsidRPr="000B0EE3">
        <w:rPr>
          <w:szCs w:val="24"/>
        </w:rPr>
        <w:t>přednášk</w:t>
      </w:r>
      <w:r w:rsidR="003621F4">
        <w:rPr>
          <w:szCs w:val="24"/>
        </w:rPr>
        <w:t>a</w:t>
      </w:r>
      <w:r w:rsidRPr="000B0EE3">
        <w:rPr>
          <w:szCs w:val="24"/>
        </w:rPr>
        <w:t xml:space="preserve"> uchazeče pro odbornou veřejnost a její zhodnocení pověřenými členy habilitační komise,</w:t>
      </w:r>
    </w:p>
    <w:p w:rsidR="003621F4" w:rsidRDefault="00B907DC" w:rsidP="00886EE7">
      <w:pPr>
        <w:pStyle w:val="W3MUZkonOdstavecslovan"/>
        <w:numPr>
          <w:ilvl w:val="4"/>
          <w:numId w:val="20"/>
        </w:numPr>
        <w:rPr>
          <w:szCs w:val="24"/>
        </w:rPr>
      </w:pPr>
      <w:r w:rsidRPr="000B0EE3">
        <w:rPr>
          <w:szCs w:val="24"/>
        </w:rPr>
        <w:t xml:space="preserve">celkové </w:t>
      </w:r>
      <w:r w:rsidR="0002562D" w:rsidRPr="000B0EE3">
        <w:rPr>
          <w:szCs w:val="24"/>
        </w:rPr>
        <w:t>zhodnocení uchazečovy</w:t>
      </w:r>
      <w:r w:rsidR="003621F4">
        <w:rPr>
          <w:szCs w:val="24"/>
        </w:rPr>
        <w:t xml:space="preserve"> vědecké nebo umělecké</w:t>
      </w:r>
      <w:r w:rsidR="0002562D" w:rsidRPr="000B0EE3">
        <w:rPr>
          <w:szCs w:val="24"/>
        </w:rPr>
        <w:t xml:space="preserve"> kvalifikace</w:t>
      </w:r>
      <w:r w:rsidR="003621F4">
        <w:rPr>
          <w:szCs w:val="24"/>
        </w:rPr>
        <w:t>, pedagogické praxe</w:t>
      </w:r>
      <w:r w:rsidR="0002562D" w:rsidRPr="000B0EE3">
        <w:rPr>
          <w:szCs w:val="24"/>
        </w:rPr>
        <w:t xml:space="preserve"> a úrovně </w:t>
      </w:r>
      <w:r w:rsidR="004A2A6D" w:rsidRPr="000B0EE3">
        <w:rPr>
          <w:szCs w:val="24"/>
        </w:rPr>
        <w:t xml:space="preserve">jeho </w:t>
      </w:r>
      <w:r w:rsidR="0002562D" w:rsidRPr="000B0EE3">
        <w:rPr>
          <w:szCs w:val="24"/>
        </w:rPr>
        <w:t xml:space="preserve">habilitační práce </w:t>
      </w:r>
      <w:r w:rsidR="0002562D" w:rsidRPr="00A84D53">
        <w:rPr>
          <w:szCs w:val="24"/>
        </w:rPr>
        <w:t>h</w:t>
      </w:r>
      <w:r w:rsidR="004A2A6D" w:rsidRPr="00A84D53">
        <w:rPr>
          <w:szCs w:val="24"/>
        </w:rPr>
        <w:t>abilitační</w:t>
      </w:r>
      <w:r w:rsidRPr="00A84D53">
        <w:rPr>
          <w:szCs w:val="24"/>
        </w:rPr>
        <w:t xml:space="preserve"> komisí</w:t>
      </w:r>
      <w:r w:rsidR="003621F4">
        <w:rPr>
          <w:szCs w:val="24"/>
        </w:rPr>
        <w:t>,</w:t>
      </w:r>
      <w:r w:rsidR="00C343BA">
        <w:rPr>
          <w:szCs w:val="24"/>
        </w:rPr>
        <w:t xml:space="preserve"> </w:t>
      </w:r>
    </w:p>
    <w:p w:rsidR="0002562D" w:rsidRPr="00506CEA" w:rsidRDefault="003621F4" w:rsidP="00886EE7">
      <w:pPr>
        <w:pStyle w:val="W3MUZkonOdstavecslovan"/>
        <w:numPr>
          <w:ilvl w:val="4"/>
          <w:numId w:val="20"/>
        </w:numPr>
        <w:rPr>
          <w:szCs w:val="24"/>
        </w:rPr>
      </w:pPr>
      <w:r>
        <w:rPr>
          <w:szCs w:val="24"/>
        </w:rPr>
        <w:t xml:space="preserve"> </w:t>
      </w:r>
      <w:r w:rsidR="00B907DC" w:rsidRPr="00A84D53">
        <w:rPr>
          <w:szCs w:val="24"/>
        </w:rPr>
        <w:t xml:space="preserve">hlasování </w:t>
      </w:r>
      <w:r w:rsidR="004A2A6D" w:rsidRPr="00A84D53">
        <w:rPr>
          <w:szCs w:val="24"/>
        </w:rPr>
        <w:t xml:space="preserve">habilitační komise </w:t>
      </w:r>
      <w:r w:rsidR="00313B8E" w:rsidRPr="00E13415">
        <w:rPr>
          <w:szCs w:val="24"/>
        </w:rPr>
        <w:t>o</w:t>
      </w:r>
      <w:r w:rsidR="00B907DC" w:rsidRPr="00E13415">
        <w:rPr>
          <w:szCs w:val="24"/>
        </w:rPr>
        <w:t xml:space="preserve"> návrhu jmenovat uchazeče docentem</w:t>
      </w:r>
      <w:r>
        <w:rPr>
          <w:szCs w:val="24"/>
        </w:rPr>
        <w:t>,</w:t>
      </w:r>
      <w:r w:rsidR="009C4888" w:rsidRPr="00506CEA">
        <w:rPr>
          <w:szCs w:val="24"/>
        </w:rPr>
        <w:t xml:space="preserve"> </w:t>
      </w:r>
      <w:r>
        <w:rPr>
          <w:szCs w:val="24"/>
        </w:rPr>
        <w:t>seznámení děkana s výsledkem hlasování habilitační komise,</w:t>
      </w:r>
    </w:p>
    <w:p w:rsidR="00313B8E" w:rsidRPr="0032578F" w:rsidRDefault="00313B8E" w:rsidP="00886EE7">
      <w:pPr>
        <w:pStyle w:val="W3MUZkonOdstavecslovan"/>
        <w:numPr>
          <w:ilvl w:val="4"/>
          <w:numId w:val="20"/>
        </w:numPr>
        <w:rPr>
          <w:szCs w:val="24"/>
        </w:rPr>
      </w:pPr>
      <w:r w:rsidRPr="0032578F">
        <w:rPr>
          <w:szCs w:val="24"/>
        </w:rPr>
        <w:t xml:space="preserve">seznámení uchazeče s výsledkem hlasování habilitační komise, </w:t>
      </w:r>
      <w:r w:rsidR="003E1D78">
        <w:rPr>
          <w:szCs w:val="24"/>
        </w:rPr>
        <w:t xml:space="preserve">upozornění na </w:t>
      </w:r>
      <w:r w:rsidRPr="0032578F">
        <w:rPr>
          <w:szCs w:val="24"/>
        </w:rPr>
        <w:t>příp. možnost zpětv</w:t>
      </w:r>
      <w:r w:rsidR="002B07EF" w:rsidRPr="0032578F">
        <w:rPr>
          <w:szCs w:val="24"/>
        </w:rPr>
        <w:t>zetí návrhu uchazečem</w:t>
      </w:r>
      <w:r w:rsidR="00C025C2" w:rsidRPr="0032578F">
        <w:rPr>
          <w:szCs w:val="24"/>
        </w:rPr>
        <w:t xml:space="preserve"> v přiměřené lhůtě</w:t>
      </w:r>
      <w:r w:rsidR="003E1D78">
        <w:rPr>
          <w:szCs w:val="24"/>
        </w:rPr>
        <w:t xml:space="preserve"> před dalším pokračováním řízení</w:t>
      </w:r>
      <w:r w:rsidR="0018279F" w:rsidRPr="0032578F">
        <w:rPr>
          <w:szCs w:val="24"/>
        </w:rPr>
        <w:t>,</w:t>
      </w:r>
      <w:r w:rsidR="00C025C2" w:rsidRPr="0032578F">
        <w:rPr>
          <w:szCs w:val="24"/>
        </w:rPr>
        <w:t xml:space="preserve"> kterou stanoví děkan</w:t>
      </w:r>
      <w:r w:rsidR="00A8743F">
        <w:rPr>
          <w:szCs w:val="24"/>
        </w:rPr>
        <w:t xml:space="preserve"> nebo jím pověřená osoba</w:t>
      </w:r>
      <w:r w:rsidR="00C025C2" w:rsidRPr="0032578F">
        <w:rPr>
          <w:szCs w:val="24"/>
        </w:rPr>
        <w:t xml:space="preserve">, </w:t>
      </w:r>
    </w:p>
    <w:p w:rsidR="005C3499" w:rsidRPr="00506CEA" w:rsidRDefault="005C3499" w:rsidP="00886EE7">
      <w:pPr>
        <w:pStyle w:val="W3MUZkonOdstavecslovan"/>
        <w:numPr>
          <w:ilvl w:val="4"/>
          <w:numId w:val="22"/>
        </w:numPr>
        <w:rPr>
          <w:szCs w:val="24"/>
        </w:rPr>
      </w:pPr>
      <w:r w:rsidRPr="000F562C">
        <w:rPr>
          <w:szCs w:val="24"/>
        </w:rPr>
        <w:t>sez</w:t>
      </w:r>
      <w:r w:rsidRPr="00412315">
        <w:rPr>
          <w:szCs w:val="24"/>
        </w:rPr>
        <w:t xml:space="preserve">námení uchazeče s oponentskými </w:t>
      </w:r>
      <w:r w:rsidRPr="00E616B4">
        <w:rPr>
          <w:szCs w:val="24"/>
        </w:rPr>
        <w:t>posudky nejméně 2 týdny před konáním veřejného zasedání vědecké rady</w:t>
      </w:r>
      <w:r w:rsidR="000245E4" w:rsidRPr="00764551">
        <w:rPr>
          <w:szCs w:val="24"/>
        </w:rPr>
        <w:t xml:space="preserve"> fakulty</w:t>
      </w:r>
      <w:r w:rsidRPr="00764551">
        <w:rPr>
          <w:szCs w:val="24"/>
        </w:rPr>
        <w:t xml:space="preserve">, </w:t>
      </w:r>
      <w:r w:rsidR="00313B8E" w:rsidRPr="00764551">
        <w:rPr>
          <w:szCs w:val="24"/>
        </w:rPr>
        <w:t>na které</w:t>
      </w:r>
      <w:r w:rsidR="00E13415">
        <w:rPr>
          <w:szCs w:val="24"/>
        </w:rPr>
        <w:t>m</w:t>
      </w:r>
      <w:r w:rsidRPr="00E13415">
        <w:rPr>
          <w:szCs w:val="24"/>
        </w:rPr>
        <w:t xml:space="preserve"> má být práce obhajována,</w:t>
      </w:r>
    </w:p>
    <w:p w:rsidR="007207B3" w:rsidRPr="001D5E85" w:rsidRDefault="005F014B" w:rsidP="00886EE7">
      <w:pPr>
        <w:pStyle w:val="W3MUZkonOdstavecslovan"/>
        <w:numPr>
          <w:ilvl w:val="4"/>
          <w:numId w:val="22"/>
        </w:numPr>
        <w:rPr>
          <w:szCs w:val="24"/>
        </w:rPr>
      </w:pPr>
      <w:r w:rsidRPr="00506CEA">
        <w:rPr>
          <w:szCs w:val="24"/>
        </w:rPr>
        <w:t xml:space="preserve">předložení návrhu habilitační komise na jmenování uchazeče docentem, případně návrhu na zastavení </w:t>
      </w:r>
      <w:r w:rsidR="00402940" w:rsidRPr="00506CEA">
        <w:rPr>
          <w:szCs w:val="24"/>
        </w:rPr>
        <w:t xml:space="preserve">habilitačního </w:t>
      </w:r>
      <w:r w:rsidRPr="00506CEA">
        <w:rPr>
          <w:szCs w:val="24"/>
        </w:rPr>
        <w:t>řízení</w:t>
      </w:r>
      <w:r w:rsidR="004A2A6D" w:rsidRPr="00506CEA">
        <w:rPr>
          <w:szCs w:val="24"/>
        </w:rPr>
        <w:t>,</w:t>
      </w:r>
      <w:r w:rsidRPr="001D5E85">
        <w:rPr>
          <w:szCs w:val="24"/>
        </w:rPr>
        <w:t xml:space="preserve"> vědecké radě</w:t>
      </w:r>
      <w:r w:rsidR="000245E4" w:rsidRPr="001D5E85">
        <w:rPr>
          <w:szCs w:val="24"/>
        </w:rPr>
        <w:t xml:space="preserve"> fakulty</w:t>
      </w:r>
      <w:r w:rsidRPr="001D5E85">
        <w:rPr>
          <w:szCs w:val="24"/>
        </w:rPr>
        <w:t>,</w:t>
      </w:r>
    </w:p>
    <w:p w:rsidR="001C7A86" w:rsidRPr="00871C08" w:rsidRDefault="001C7A86" w:rsidP="00886EE7">
      <w:pPr>
        <w:pStyle w:val="W3MUZkonOdstavecslovan"/>
        <w:numPr>
          <w:ilvl w:val="4"/>
          <w:numId w:val="22"/>
        </w:numPr>
        <w:rPr>
          <w:szCs w:val="24"/>
        </w:rPr>
      </w:pPr>
      <w:r w:rsidRPr="00D1548B">
        <w:rPr>
          <w:szCs w:val="24"/>
        </w:rPr>
        <w:t>možnost doplnění návrhu uchazeče aktualizujícími doklady nejpozději 5 pracovních dnů před zasedáním vědecké rady</w:t>
      </w:r>
      <w:r w:rsidR="000245E4" w:rsidRPr="00871C08">
        <w:rPr>
          <w:szCs w:val="24"/>
        </w:rPr>
        <w:t xml:space="preserve"> fakulty</w:t>
      </w:r>
      <w:r w:rsidRPr="00871C08">
        <w:rPr>
          <w:szCs w:val="24"/>
        </w:rPr>
        <w:t>,</w:t>
      </w:r>
    </w:p>
    <w:p w:rsidR="007207B3" w:rsidRPr="00764551" w:rsidRDefault="005F014B" w:rsidP="00886EE7">
      <w:pPr>
        <w:pStyle w:val="W3MUZkonOdstavecslovan"/>
        <w:numPr>
          <w:ilvl w:val="4"/>
          <w:numId w:val="22"/>
        </w:numPr>
        <w:rPr>
          <w:szCs w:val="24"/>
        </w:rPr>
      </w:pPr>
      <w:r w:rsidRPr="000F562C">
        <w:rPr>
          <w:szCs w:val="24"/>
        </w:rPr>
        <w:t xml:space="preserve">uskutečnění habilitační přednášky uchazeče </w:t>
      </w:r>
      <w:r w:rsidR="001C2FE9" w:rsidRPr="00412315">
        <w:rPr>
          <w:szCs w:val="24"/>
        </w:rPr>
        <w:t xml:space="preserve">a obhajoby jeho habilitační práce </w:t>
      </w:r>
      <w:r w:rsidRPr="00764551">
        <w:rPr>
          <w:szCs w:val="24"/>
        </w:rPr>
        <w:t xml:space="preserve">na </w:t>
      </w:r>
      <w:r w:rsidR="001C2FE9" w:rsidRPr="00764551">
        <w:rPr>
          <w:szCs w:val="24"/>
        </w:rPr>
        <w:t xml:space="preserve">veřejném </w:t>
      </w:r>
      <w:r w:rsidRPr="00764551">
        <w:rPr>
          <w:szCs w:val="24"/>
        </w:rPr>
        <w:t>zasedání vědecké rady</w:t>
      </w:r>
      <w:r w:rsidR="000245E4" w:rsidRPr="00764551">
        <w:rPr>
          <w:szCs w:val="24"/>
        </w:rPr>
        <w:t xml:space="preserve"> fakulty</w:t>
      </w:r>
      <w:r w:rsidRPr="00764551">
        <w:rPr>
          <w:szCs w:val="24"/>
        </w:rPr>
        <w:t>,</w:t>
      </w:r>
    </w:p>
    <w:p w:rsidR="007207B3" w:rsidRPr="00764551" w:rsidRDefault="00876A36" w:rsidP="00886EE7">
      <w:pPr>
        <w:pStyle w:val="W3MUZkonOdstavecslovan"/>
        <w:numPr>
          <w:ilvl w:val="4"/>
          <w:numId w:val="22"/>
        </w:numPr>
        <w:rPr>
          <w:szCs w:val="24"/>
        </w:rPr>
      </w:pPr>
      <w:r w:rsidRPr="00764551">
        <w:rPr>
          <w:szCs w:val="24"/>
        </w:rPr>
        <w:t xml:space="preserve">usnesení vědecké rady </w:t>
      </w:r>
      <w:r w:rsidR="000245E4" w:rsidRPr="00764551">
        <w:rPr>
          <w:szCs w:val="24"/>
        </w:rPr>
        <w:t xml:space="preserve">fakulty </w:t>
      </w:r>
      <w:r w:rsidRPr="00764551">
        <w:rPr>
          <w:szCs w:val="24"/>
        </w:rPr>
        <w:t>na návrhu, zda má být uchazeč jmenován docentem,</w:t>
      </w:r>
    </w:p>
    <w:p w:rsidR="00876A36" w:rsidRPr="00764551" w:rsidRDefault="006E29D9" w:rsidP="00886EE7">
      <w:pPr>
        <w:pStyle w:val="W3MUZkonOdstavecslovan"/>
        <w:numPr>
          <w:ilvl w:val="4"/>
          <w:numId w:val="22"/>
        </w:numPr>
        <w:rPr>
          <w:szCs w:val="24"/>
        </w:rPr>
      </w:pPr>
      <w:r w:rsidRPr="00764551">
        <w:rPr>
          <w:szCs w:val="24"/>
        </w:rPr>
        <w:t>v případě návrhu vědecké rady</w:t>
      </w:r>
      <w:r w:rsidR="000245E4" w:rsidRPr="00764551">
        <w:rPr>
          <w:szCs w:val="24"/>
        </w:rPr>
        <w:t xml:space="preserve"> fakulty </w:t>
      </w:r>
      <w:r w:rsidRPr="00764551">
        <w:rPr>
          <w:szCs w:val="24"/>
        </w:rPr>
        <w:t xml:space="preserve">jmenovat uchazeče docentem </w:t>
      </w:r>
      <w:r w:rsidR="00CA0841">
        <w:rPr>
          <w:szCs w:val="24"/>
        </w:rPr>
        <w:t>předání</w:t>
      </w:r>
      <w:r w:rsidR="00820F0B" w:rsidRPr="00764551">
        <w:rPr>
          <w:szCs w:val="24"/>
        </w:rPr>
        <w:t xml:space="preserve"> </w:t>
      </w:r>
      <w:r w:rsidRPr="00764551">
        <w:rPr>
          <w:szCs w:val="24"/>
        </w:rPr>
        <w:t xml:space="preserve">tohoto </w:t>
      </w:r>
      <w:r w:rsidR="00820F0B" w:rsidRPr="00764551">
        <w:rPr>
          <w:szCs w:val="24"/>
        </w:rPr>
        <w:t>návrhu spolu s kompletním habilitačním spisem na posouzení rektorovi</w:t>
      </w:r>
      <w:r w:rsidR="00F51084" w:rsidRPr="00764551">
        <w:rPr>
          <w:szCs w:val="24"/>
        </w:rPr>
        <w:t xml:space="preserve">, a to prostřednictvím </w:t>
      </w:r>
      <w:r w:rsidR="00D05965">
        <w:rPr>
          <w:szCs w:val="24"/>
        </w:rPr>
        <w:t>odboru</w:t>
      </w:r>
      <w:r w:rsidR="00D05965" w:rsidRPr="00D05965">
        <w:rPr>
          <w:szCs w:val="24"/>
        </w:rPr>
        <w:t xml:space="preserve"> </w:t>
      </w:r>
      <w:r w:rsidR="00D05965" w:rsidRPr="00764551">
        <w:rPr>
          <w:szCs w:val="24"/>
        </w:rPr>
        <w:t>Rektorátu MU</w:t>
      </w:r>
      <w:r w:rsidR="00D05965">
        <w:rPr>
          <w:szCs w:val="24"/>
        </w:rPr>
        <w:t>, do jehož agendy spadá oblast habilitačních řízení a řízení ke jmenování profesorem dle Organizačního řádu MU</w:t>
      </w:r>
      <w:r w:rsidRPr="00764551">
        <w:rPr>
          <w:szCs w:val="24"/>
        </w:rPr>
        <w:t>; anebo zastavení habilitačního řízení vědeckou radou</w:t>
      </w:r>
      <w:r w:rsidR="002A1414" w:rsidRPr="00764551">
        <w:rPr>
          <w:szCs w:val="24"/>
        </w:rPr>
        <w:t xml:space="preserve"> fakulty</w:t>
      </w:r>
      <w:r w:rsidRPr="00764551">
        <w:rPr>
          <w:szCs w:val="24"/>
        </w:rPr>
        <w:t>,</w:t>
      </w:r>
    </w:p>
    <w:p w:rsidR="00820F0B" w:rsidRPr="00764551" w:rsidRDefault="00820F0B" w:rsidP="00886EE7">
      <w:pPr>
        <w:pStyle w:val="W3MUZkonOdstavecslovan"/>
        <w:numPr>
          <w:ilvl w:val="4"/>
          <w:numId w:val="22"/>
        </w:numPr>
        <w:rPr>
          <w:szCs w:val="24"/>
        </w:rPr>
      </w:pPr>
      <w:r w:rsidRPr="00764551">
        <w:rPr>
          <w:szCs w:val="24"/>
        </w:rPr>
        <w:t>souhlasí-li rektor s návrhem vědecké rady</w:t>
      </w:r>
      <w:r w:rsidR="002A1414" w:rsidRPr="00764551">
        <w:rPr>
          <w:szCs w:val="24"/>
        </w:rPr>
        <w:t xml:space="preserve"> fakulty</w:t>
      </w:r>
      <w:r w:rsidRPr="00764551">
        <w:rPr>
          <w:szCs w:val="24"/>
        </w:rPr>
        <w:t xml:space="preserve"> na jmenování docentem</w:t>
      </w:r>
      <w:r w:rsidR="0085011D" w:rsidRPr="00764551">
        <w:rPr>
          <w:szCs w:val="24"/>
        </w:rPr>
        <w:t xml:space="preserve"> – jmenování uchazeče docentem</w:t>
      </w:r>
      <w:r w:rsidRPr="00764551">
        <w:rPr>
          <w:szCs w:val="24"/>
        </w:rPr>
        <w:t>,</w:t>
      </w:r>
    </w:p>
    <w:p w:rsidR="00423830" w:rsidRPr="00D16497" w:rsidRDefault="00820F0B" w:rsidP="00886EE7">
      <w:pPr>
        <w:pStyle w:val="W3MUZkonOdstavecslovan"/>
        <w:numPr>
          <w:ilvl w:val="4"/>
          <w:numId w:val="22"/>
        </w:numPr>
        <w:rPr>
          <w:szCs w:val="24"/>
        </w:rPr>
      </w:pPr>
      <w:r w:rsidRPr="00764551">
        <w:rPr>
          <w:szCs w:val="24"/>
        </w:rPr>
        <w:t xml:space="preserve">nesouhlasí-li rektor s návrhem vědecké rady </w:t>
      </w:r>
      <w:r w:rsidR="002A1414" w:rsidRPr="00764551">
        <w:rPr>
          <w:szCs w:val="24"/>
        </w:rPr>
        <w:t xml:space="preserve">fakulty </w:t>
      </w:r>
      <w:r w:rsidRPr="00764551">
        <w:rPr>
          <w:szCs w:val="24"/>
        </w:rPr>
        <w:t xml:space="preserve">na jmenování docentem – projednání návrhu na jmenování uchazeče docentem na </w:t>
      </w:r>
      <w:r w:rsidR="002A1414" w:rsidRPr="00764551">
        <w:rPr>
          <w:szCs w:val="24"/>
        </w:rPr>
        <w:t>V</w:t>
      </w:r>
      <w:r w:rsidRPr="00764551">
        <w:rPr>
          <w:szCs w:val="24"/>
        </w:rPr>
        <w:t>ědecké radě MU a následné jmenování uchazeče docentem nebo zastavení habilitačního řízení.</w:t>
      </w:r>
    </w:p>
    <w:p w:rsidR="00147007" w:rsidRDefault="00726104" w:rsidP="00C13419">
      <w:pPr>
        <w:pStyle w:val="W3MUZkonOdstavecslovan"/>
      </w:pPr>
      <w:r>
        <w:t>Uchazeč může vzít ve kterékoli části řízení svůj návrh zpět.</w:t>
      </w:r>
    </w:p>
    <w:p w:rsidR="00726104" w:rsidRDefault="00726104" w:rsidP="00820F0B">
      <w:pPr>
        <w:pStyle w:val="W3MUZkonOdstavecslovan"/>
        <w:numPr>
          <w:ilvl w:val="0"/>
          <w:numId w:val="0"/>
        </w:numPr>
        <w:ind w:left="870"/>
      </w:pPr>
    </w:p>
    <w:p w:rsidR="00564D80" w:rsidRPr="00187858" w:rsidRDefault="00564D80" w:rsidP="00726104">
      <w:pPr>
        <w:pStyle w:val="W3MUZkonParagraf"/>
        <w:numPr>
          <w:ilvl w:val="0"/>
          <w:numId w:val="6"/>
        </w:numPr>
        <w:tabs>
          <w:tab w:val="num" w:pos="0"/>
        </w:tabs>
      </w:pPr>
      <w:r>
        <w:t>Článek 6</w:t>
      </w:r>
    </w:p>
    <w:p w:rsidR="00564D80" w:rsidRPr="00F21013" w:rsidRDefault="00564D80" w:rsidP="00EA3989">
      <w:pPr>
        <w:pStyle w:val="W3MUZkonParagrafNzev"/>
        <w:numPr>
          <w:ilvl w:val="0"/>
          <w:numId w:val="6"/>
        </w:numPr>
        <w:tabs>
          <w:tab w:val="num" w:pos="0"/>
        </w:tabs>
      </w:pPr>
      <w:r w:rsidRPr="00F21013">
        <w:t>Habilitační komise</w:t>
      </w:r>
    </w:p>
    <w:p w:rsidR="00564D80" w:rsidRPr="00DB2CE1" w:rsidRDefault="00564D80" w:rsidP="00C13419">
      <w:pPr>
        <w:pStyle w:val="W3MUZkonOdstavecslovan"/>
        <w:keepNext/>
        <w:numPr>
          <w:ilvl w:val="0"/>
          <w:numId w:val="0"/>
        </w:numPr>
      </w:pPr>
    </w:p>
    <w:p w:rsidR="00DB2CE1" w:rsidRPr="006016C4" w:rsidRDefault="00DF0FF4" w:rsidP="00886EE7">
      <w:pPr>
        <w:pStyle w:val="W3MUZkonOdstavecslovan"/>
        <w:keepNext/>
        <w:numPr>
          <w:ilvl w:val="1"/>
          <w:numId w:val="30"/>
        </w:numPr>
        <w:rPr>
          <w:bCs/>
        </w:rPr>
      </w:pPr>
      <w:r w:rsidRPr="006016C4">
        <w:t xml:space="preserve">Nedojde-li k zastavení řízení </w:t>
      </w:r>
      <w:r w:rsidR="0026033C" w:rsidRPr="006016C4">
        <w:t xml:space="preserve">z důvodu neodstranění případných formálních nedostatků v určené lhůtě </w:t>
      </w:r>
      <w:r w:rsidRPr="006016C4">
        <w:t xml:space="preserve">podle čl. 3 odst. </w:t>
      </w:r>
      <w:r w:rsidR="00E35C98" w:rsidRPr="006016C4">
        <w:t>3</w:t>
      </w:r>
      <w:r w:rsidRPr="006016C4">
        <w:t xml:space="preserve">, předkládá </w:t>
      </w:r>
      <w:r w:rsidR="009C7A21">
        <w:t>podklady</w:t>
      </w:r>
      <w:r w:rsidR="009A3C20" w:rsidRPr="006016C4">
        <w:t xml:space="preserve"> </w:t>
      </w:r>
      <w:r w:rsidR="009C7A21">
        <w:t xml:space="preserve">k </w:t>
      </w:r>
      <w:r w:rsidR="00952CB0" w:rsidRPr="006016C4">
        <w:t>habilitační</w:t>
      </w:r>
      <w:r w:rsidR="009C7A21">
        <w:t>mu</w:t>
      </w:r>
      <w:r w:rsidR="00952CB0" w:rsidRPr="006016C4">
        <w:t xml:space="preserve"> </w:t>
      </w:r>
      <w:r w:rsidR="00952CB0" w:rsidRPr="006016C4">
        <w:lastRenderedPageBreak/>
        <w:t>řízení</w:t>
      </w:r>
      <w:r w:rsidRPr="006016C4">
        <w:t xml:space="preserve"> děkan vědecké radě fakulty spolu s návrhem na složení habilitační komise. Habilitační komise je pětičlenná. Jejími členy jsou profesoři, docenti a další významní odborníci v daném oboru nebo oborech příbuzných. Předsedou habilitační komise je profesor, zpravidla pracovník MU. Nejméně tři členové komise jsou odborníci z jiného pracoviště než MU</w:t>
      </w:r>
      <w:r w:rsidRPr="006016C4">
        <w:rPr>
          <w:rStyle w:val="Znakapoznpodarou"/>
          <w:bCs/>
        </w:rPr>
        <w:footnoteReference w:id="16"/>
      </w:r>
      <w:r w:rsidRPr="006016C4">
        <w:t xml:space="preserve">. Členy habilitační komise </w:t>
      </w:r>
      <w:r w:rsidRPr="0032578F">
        <w:t>a jejího předsedu jmenuje na základě schválení vědeckou radou</w:t>
      </w:r>
      <w:r w:rsidR="00E35C98" w:rsidRPr="0032578F">
        <w:t xml:space="preserve"> fakulty</w:t>
      </w:r>
      <w:r w:rsidRPr="0032578F">
        <w:t xml:space="preserve"> děkan</w:t>
      </w:r>
      <w:r w:rsidR="00E35C98" w:rsidRPr="0032578F">
        <w:t>.</w:t>
      </w:r>
      <w:r w:rsidR="00C32613">
        <w:t xml:space="preserve"> </w:t>
      </w:r>
      <w:r w:rsidR="00486F74">
        <w:t>Č</w:t>
      </w:r>
      <w:r w:rsidR="00C32613">
        <w:t xml:space="preserve">leny habilitační komise </w:t>
      </w:r>
      <w:r w:rsidR="00486F74">
        <w:t xml:space="preserve">mohou být </w:t>
      </w:r>
      <w:r w:rsidR="00C32613">
        <w:t>jmenováni častí spoluautoři publikačních výsledků uchazeče</w:t>
      </w:r>
      <w:r w:rsidR="00486F74">
        <w:t xml:space="preserve"> pouze ve výjimečných případech</w:t>
      </w:r>
      <w:r w:rsidR="00C32613">
        <w:t xml:space="preserve">. </w:t>
      </w:r>
      <w:r w:rsidR="00856CA8" w:rsidRPr="0032578F">
        <w:t>Členem habilitační komise nemůže být spoluautor díla nebo v případě souboru uveřejněných vědeckých prací či inženýrských prací spoluautor části díla, které je uchazečem předkládáno jako habilitační práce.</w:t>
      </w:r>
      <w:r w:rsidR="008B7079" w:rsidRPr="006016C4">
        <w:t xml:space="preserve"> </w:t>
      </w:r>
      <w:r w:rsidR="00CB35D6">
        <w:t xml:space="preserve"> </w:t>
      </w:r>
    </w:p>
    <w:p w:rsidR="003910FB" w:rsidRPr="003910FB" w:rsidRDefault="003910FB" w:rsidP="00886EE7">
      <w:pPr>
        <w:pStyle w:val="W3MUZkonOdstavecslovan"/>
        <w:numPr>
          <w:ilvl w:val="1"/>
          <w:numId w:val="30"/>
        </w:numPr>
        <w:rPr>
          <w:bCs/>
        </w:rPr>
      </w:pPr>
      <w:r w:rsidRPr="00DB2CE1">
        <w:t>O všech návrzích se habilitační komise usnáší nadpoloviční většinou hlasů všech svých členů. S výjimkou závěrečného tajného hlasování o návrhu na jmenování uchazeče docentem, které musí být uskutečněno prezenčně, může být jednání habilitační komise vedeno korespondenčně nebo elektronicky. Z každého jednání habilitační komise je pořízen zápis, který je součástí habilitačního spisu (čl. 2 odst. 3 písm. c)).</w:t>
      </w:r>
    </w:p>
    <w:p w:rsidR="003910FB" w:rsidRPr="00873878" w:rsidRDefault="003910FB" w:rsidP="00886EE7">
      <w:pPr>
        <w:pStyle w:val="W3MUZkonOdstavecslovan"/>
        <w:numPr>
          <w:ilvl w:val="1"/>
          <w:numId w:val="30"/>
        </w:numPr>
        <w:rPr>
          <w:bCs/>
        </w:rPr>
      </w:pPr>
      <w:r w:rsidRPr="00873878">
        <w:t>Habilitační komise se usnáší na ustanovení tří oponentů, z nichž nejméně dva jsou odborníci z jiného pracoviště než MU (viz poznámka k odst. 1). Oponenty jmenuje předseda habilitační komise</w:t>
      </w:r>
      <w:r w:rsidRPr="00901465">
        <w:t>. Oponentem nemůže být jmenován předseda habilitační komise. Oponentem nemůže být jmenován spoluautor díla nebo v případě souboru uveřejněných vědeckých prací či inženýrských prací spoluautor části díla, které je uchazečem předkládáno jako habilitační práce.</w:t>
      </w:r>
      <w:r w:rsidRPr="00873878">
        <w:t xml:space="preserve"> </w:t>
      </w:r>
    </w:p>
    <w:p w:rsidR="003910FB" w:rsidRPr="00DB2CE1" w:rsidRDefault="003910FB" w:rsidP="00886EE7">
      <w:pPr>
        <w:pStyle w:val="W3MUZkonOdstavecslovan"/>
        <w:numPr>
          <w:ilvl w:val="1"/>
          <w:numId w:val="30"/>
        </w:numPr>
        <w:rPr>
          <w:bCs/>
        </w:rPr>
      </w:pPr>
      <w:r w:rsidRPr="00DB2CE1">
        <w:t>Oponenti vypracují písemné posudky, v nichž zhodnotí odbornou úroveň habilitační práce (formulář v</w:t>
      </w:r>
      <w:r w:rsidRPr="006736F1">
        <w:t xml:space="preserve"> Příloze č. 7</w:t>
      </w:r>
      <w:r w:rsidRPr="00DB2CE1">
        <w:t xml:space="preserve">). V závěru posudků výslovně uvedou, zda habilitační práce splňuje či nesplňuje požadavky standardně kladené na úroveň habilitačních prací v daném oboru. </w:t>
      </w:r>
      <w:r w:rsidR="00404F1C">
        <w:t>Pokud nejsou posudky předloženy</w:t>
      </w:r>
      <w:r>
        <w:t xml:space="preserve"> v českém, slovenském či anglickém jazyce</w:t>
      </w:r>
      <w:r w:rsidR="00404F1C">
        <w:t xml:space="preserve">, přiloží se jejich překlad v jednom z těchto jazyků. </w:t>
      </w:r>
      <w:r w:rsidRPr="00DB2CE1">
        <w:t>Uchazeč má právo být seznámen s posudky oponentů nejméně dva týdny před veřejným zasedáním vědecké rady, na němž bude práce obhajována.</w:t>
      </w:r>
    </w:p>
    <w:p w:rsidR="003910FB" w:rsidRPr="00DB2CE1" w:rsidRDefault="003910FB" w:rsidP="00886EE7">
      <w:pPr>
        <w:pStyle w:val="W3MUZkonOdstavecslovan"/>
        <w:numPr>
          <w:ilvl w:val="1"/>
          <w:numId w:val="30"/>
        </w:numPr>
        <w:rPr>
          <w:bCs/>
        </w:rPr>
      </w:pPr>
      <w:r w:rsidRPr="00DB2CE1">
        <w:t>Součástí habilitačního řízení je přednáška uchazeče pro odbornou veřejnost. Její téma stanoví habilitační komise výběrem ze tří témat navržených uchazečem</w:t>
      </w:r>
      <w:r w:rsidR="00EA3989">
        <w:rPr>
          <w:rStyle w:val="Znakapoznpodarou"/>
        </w:rPr>
        <w:footnoteReference w:id="17"/>
      </w:r>
      <w:r w:rsidRPr="00DB2CE1">
        <w:t xml:space="preserve">. </w:t>
      </w:r>
      <w:r>
        <w:t xml:space="preserve">Habilitační komise pověří ze svých řad nejméně tři hodnotitele, kteří se účastní přednášky a poté předloží habilitační komisi její písemné hodnocení. </w:t>
      </w:r>
      <w:r w:rsidRPr="00DB2CE1">
        <w:t>V jeho závěru hodnotitelé výslovně uvedou, zda přednáška prokázala či neprokázala dostatečnou vědeckou nebo uměleckou kvalifikaci a pedagogickou způsobilost uchazeče (formulář v </w:t>
      </w:r>
      <w:hyperlink r:id="rId11" w:history="1">
        <w:r w:rsidRPr="006736F1">
          <w:t>Příloze</w:t>
        </w:r>
      </w:hyperlink>
      <w:r w:rsidRPr="006736F1">
        <w:t xml:space="preserve"> č. 8</w:t>
      </w:r>
      <w:r w:rsidRPr="00DB2CE1">
        <w:t>).</w:t>
      </w:r>
    </w:p>
    <w:p w:rsidR="003910FB" w:rsidRPr="00DB2CE1" w:rsidRDefault="003910FB" w:rsidP="00886EE7">
      <w:pPr>
        <w:pStyle w:val="W3MUZkonOdstavecslovan"/>
        <w:numPr>
          <w:ilvl w:val="1"/>
          <w:numId w:val="30"/>
        </w:numPr>
        <w:rPr>
          <w:bCs/>
        </w:rPr>
      </w:pPr>
      <w:r w:rsidRPr="00DB2CE1">
        <w:t xml:space="preserve">Na základě posouzení písemných materiálů uchazeče, posudků oponentů a písemného hodnocení přednášky pro odbornou veřejnost zhodnotí habilitační komise vědeckou nebo uměleckou kvalifikaci uchazeče, jeho pedagogickou způsobilost a úroveň jeho habilitační práce. Komise se tajným hlasováním usnáší na návrhu, zda má být uchazeč jmenován docentem. Hodnocení včetně explicitních vyjádření k jednotlivým aspektům činnosti uchazeče je zaznamenáno v předepsaném formuláři (viz </w:t>
      </w:r>
      <w:hyperlink r:id="rId12" w:history="1">
        <w:r w:rsidRPr="006736F1">
          <w:t>Příloha</w:t>
        </w:r>
      </w:hyperlink>
      <w:r w:rsidRPr="006736F1">
        <w:t xml:space="preserve"> č. 9</w:t>
      </w:r>
      <w:r w:rsidRPr="004F7FDA">
        <w:rPr>
          <w:rStyle w:val="W3MUOdkaz"/>
        </w:rPr>
        <w:t>)</w:t>
      </w:r>
      <w:r w:rsidRPr="00901465">
        <w:t xml:space="preserve">. Výsledek hlasování sdělí předseda nebo jím pověřený člen habilitační komise děkanovi. Děkan </w:t>
      </w:r>
      <w:r w:rsidR="006D42E2">
        <w:t xml:space="preserve">nebo jím pověřená osoba </w:t>
      </w:r>
      <w:r w:rsidRPr="00901465">
        <w:t>poté sdělí uchazeči výsledek hlasování habilitační komise.</w:t>
      </w:r>
    </w:p>
    <w:p w:rsidR="003910FB" w:rsidRPr="00E17C30" w:rsidRDefault="003910FB" w:rsidP="00886EE7">
      <w:pPr>
        <w:pStyle w:val="W3MUZkonOdstavecslovan"/>
        <w:numPr>
          <w:ilvl w:val="1"/>
          <w:numId w:val="30"/>
        </w:numPr>
        <w:rPr>
          <w:bCs/>
        </w:rPr>
      </w:pPr>
      <w:r>
        <w:lastRenderedPageBreak/>
        <w:t xml:space="preserve">Návrh na jmenování docentem předkládá předseda habilitační komise nebo jím pověřený člen vědecké radě fakulty. Na základě tohoto návrhu pokračuje habilitační řízení podle čl. 7 odst. 1 a 2. </w:t>
      </w:r>
    </w:p>
    <w:p w:rsidR="0082332A" w:rsidRPr="00901465" w:rsidRDefault="003910FB" w:rsidP="00886EE7">
      <w:pPr>
        <w:pStyle w:val="W3MUZkonOdstavecslovan"/>
        <w:numPr>
          <w:ilvl w:val="1"/>
          <w:numId w:val="30"/>
        </w:numPr>
        <w:rPr>
          <w:bCs/>
        </w:rPr>
      </w:pPr>
      <w:r w:rsidRPr="00901465">
        <w:t xml:space="preserve">Nezíská-li návrh na jmenování většinu hlasů všech členů habilitační komise, sdělí děkan </w:t>
      </w:r>
      <w:r w:rsidR="006D42E2">
        <w:t xml:space="preserve">nebo jím pověřená osoba </w:t>
      </w:r>
      <w:r w:rsidRPr="00901465">
        <w:t>uchazeči doporučení habilitační komise řízení zastavit</w:t>
      </w:r>
      <w:r w:rsidR="00553CD8">
        <w:t xml:space="preserve"> a upozorní uchazeče na možnost zpětvzetí návrhu. Děkan </w:t>
      </w:r>
      <w:r w:rsidR="00EA3989">
        <w:t xml:space="preserve">nebo jím pověřená osoba </w:t>
      </w:r>
      <w:r w:rsidRPr="00901465">
        <w:t xml:space="preserve">stanoví </w:t>
      </w:r>
      <w:r w:rsidR="00D53993">
        <w:t xml:space="preserve">uchazeči </w:t>
      </w:r>
      <w:r w:rsidRPr="00901465">
        <w:t xml:space="preserve">přiměřenou lhůtu pro </w:t>
      </w:r>
      <w:r w:rsidR="00D53993">
        <w:t>případné zpětvzetí návrhu</w:t>
      </w:r>
      <w:r w:rsidR="006C1B07">
        <w:t xml:space="preserve"> před dalším pokračováním řízení</w:t>
      </w:r>
      <w:r w:rsidRPr="00901465">
        <w:t>. Pokud uchazeč</w:t>
      </w:r>
      <w:r w:rsidR="00094EDC">
        <w:t xml:space="preserve"> </w:t>
      </w:r>
      <w:r w:rsidR="006C1B07">
        <w:t>nevezme návrh zpět</w:t>
      </w:r>
      <w:r w:rsidRPr="00901465">
        <w:t>, předkládá předseda nebo jím pověřený člen habilitační komise vědecké radě fakulty návrh na zastavení řízení. Na základě tohoto návrhu pokračuje habilitační řízení podle čl. 7 odst. 1 a 2.</w:t>
      </w:r>
    </w:p>
    <w:p w:rsidR="0082332A" w:rsidRPr="0082332A" w:rsidRDefault="0082332A" w:rsidP="0082332A">
      <w:pPr>
        <w:pStyle w:val="W3MUZkonParagrafNzev"/>
      </w:pPr>
    </w:p>
    <w:p w:rsidR="0026547A" w:rsidRDefault="0026547A" w:rsidP="00593D6D">
      <w:pPr>
        <w:pStyle w:val="W3MUZkonParagraf"/>
        <w:numPr>
          <w:ilvl w:val="0"/>
          <w:numId w:val="6"/>
        </w:numPr>
        <w:tabs>
          <w:tab w:val="num" w:pos="0"/>
        </w:tabs>
      </w:pPr>
      <w:r>
        <w:t>Článek 7</w:t>
      </w:r>
    </w:p>
    <w:p w:rsidR="00C41A2A" w:rsidRDefault="0026547A" w:rsidP="0007759C">
      <w:pPr>
        <w:pStyle w:val="W3MUZkonParagrafNzev"/>
        <w:numPr>
          <w:ilvl w:val="0"/>
          <w:numId w:val="6"/>
        </w:numPr>
        <w:tabs>
          <w:tab w:val="num" w:pos="0"/>
        </w:tabs>
      </w:pPr>
      <w:r>
        <w:t>Průběh habilitačního řízení před vědeckou radou</w:t>
      </w:r>
      <w:r w:rsidR="006A649C">
        <w:t xml:space="preserve"> fakulty</w:t>
      </w:r>
    </w:p>
    <w:p w:rsidR="0082332A" w:rsidRPr="0082332A" w:rsidRDefault="0082332A" w:rsidP="0082332A">
      <w:pPr>
        <w:pStyle w:val="W3MUZkonOdstavec"/>
      </w:pPr>
    </w:p>
    <w:p w:rsidR="0026547A" w:rsidRPr="002861C2" w:rsidRDefault="0026547A" w:rsidP="00A2465F">
      <w:pPr>
        <w:pStyle w:val="W3MUZkonOdstavecslovan"/>
        <w:rPr>
          <w:bCs/>
        </w:rPr>
      </w:pPr>
      <w:r w:rsidRPr="00DB2CE1">
        <w:t xml:space="preserve">Nejpozději pět pracovních dnů před zasedáním vědecké rady fakulty může uchazeč doplnit návrh údaji aktualizujícími doklady o jeho vědecké nebo umělecké kvalifikaci podle čl. 4 odst. </w:t>
      </w:r>
      <w:r w:rsidR="006B0B92">
        <w:t>2</w:t>
      </w:r>
      <w:r w:rsidR="006B0B92" w:rsidRPr="00DB2CE1">
        <w:t xml:space="preserve"> </w:t>
      </w:r>
      <w:r w:rsidRPr="00DB2CE1">
        <w:t>písm. a) až i)</w:t>
      </w:r>
      <w:r w:rsidR="005D0CBE">
        <w:t>, které předkládá rovněž v elektronické verzi totožné s verzí písemnou</w:t>
      </w:r>
      <w:r w:rsidRPr="00DB2CE1">
        <w:t>.</w:t>
      </w:r>
      <w:r w:rsidR="00222A7C">
        <w:rPr>
          <w:rStyle w:val="Znakapoznpodarou"/>
        </w:rPr>
        <w:footnoteReference w:id="18"/>
      </w:r>
      <w:r w:rsidR="00222A7C">
        <w:t xml:space="preserve"> </w:t>
      </w:r>
    </w:p>
    <w:p w:rsidR="00DF0FF4" w:rsidRPr="00DB2CE1" w:rsidRDefault="00DF0FF4" w:rsidP="00A2465F">
      <w:pPr>
        <w:pStyle w:val="W3MUZkonOdstavecslovan"/>
      </w:pPr>
      <w:r w:rsidRPr="00DB2CE1">
        <w:t>Habilitační přednáška uchazeče a obhajoba jeho habilitační práce (§ 72 odst. 9 zákona) se konají na veřejném zasedání vědecké rady</w:t>
      </w:r>
      <w:r w:rsidR="006A649C">
        <w:t xml:space="preserve"> fakulty</w:t>
      </w:r>
      <w:r w:rsidRPr="00DB2CE1">
        <w:t xml:space="preserve">. </w:t>
      </w:r>
    </w:p>
    <w:p w:rsidR="00DB2CE1" w:rsidRPr="00DB2CE1" w:rsidRDefault="00DF0FF4" w:rsidP="00A2465F">
      <w:pPr>
        <w:pStyle w:val="W3MUZkonPsmeno"/>
        <w:rPr>
          <w:bCs/>
        </w:rPr>
      </w:pPr>
      <w:r w:rsidRPr="00DB2CE1">
        <w:t>Součástí jednání je rozprava, v níž má uchazeč možnost obhajovat svou habilitační práci, vyjádřit se k posudkům oponentů a komentovat svou vědeckou nebo uměleckou a pedagogickou činnost.</w:t>
      </w:r>
    </w:p>
    <w:p w:rsidR="00DF0FF4" w:rsidRPr="00DB2CE1" w:rsidRDefault="00DF0FF4" w:rsidP="000B0EE3">
      <w:pPr>
        <w:pStyle w:val="W3MUZkonPsmeno"/>
      </w:pPr>
      <w:r w:rsidRPr="00DB2CE1">
        <w:t>Téma habilitační přednášky určí uchazeč tak, aby zahrnovalo charakteristiku problematiky daného vědního oboru a vlastní odborné výsledky uchazeče. Téma oznámí uchazeč předsedovi vědecké rady</w:t>
      </w:r>
      <w:r w:rsidR="006A649C">
        <w:t xml:space="preserve"> fakulty</w:t>
      </w:r>
      <w:r w:rsidRPr="00DB2CE1">
        <w:t xml:space="preserve"> nejméně dva týdny před zasedáním, a to prostřednictvím příslušného oddělení pro vědu a výzkum. Vědecká rada </w:t>
      </w:r>
      <w:r w:rsidR="006A649C">
        <w:t xml:space="preserve">fakulty </w:t>
      </w:r>
      <w:r w:rsidRPr="00DB2CE1">
        <w:t xml:space="preserve">může určit ze svých řad hodnotitele habilitační přednášky, kteří v neveřejné části zasedání přednesou stručná hodnocení přednášky z odborného </w:t>
      </w:r>
      <w:r w:rsidR="003811BB">
        <w:br/>
      </w:r>
      <w:r w:rsidRPr="00DB2CE1">
        <w:t xml:space="preserve">i pedagogického hlediska. Hodnocení jsou součástí zápisu z jednání. </w:t>
      </w:r>
    </w:p>
    <w:p w:rsidR="00DF0FF4" w:rsidRDefault="00DF0FF4" w:rsidP="000B0EE3">
      <w:pPr>
        <w:pStyle w:val="W3MUZkonOdstavecslovan"/>
      </w:pPr>
      <w:r w:rsidRPr="00DB2CE1">
        <w:t xml:space="preserve">Vlastní průběh jednání ve věci návrhu na jmenování docentem je dán </w:t>
      </w:r>
      <w:r w:rsidR="006F30AF">
        <w:t xml:space="preserve">jednacím řádem, resp. </w:t>
      </w:r>
      <w:r w:rsidRPr="00DB2CE1">
        <w:t>pravidly přijatými vědeckou radou</w:t>
      </w:r>
      <w:r w:rsidR="00ED20C4">
        <w:t xml:space="preserve"> fakulty</w:t>
      </w:r>
      <w:r w:rsidRPr="00DB2CE1">
        <w:t xml:space="preserve">, přičemž členové habilitační komise a oponenti se mohou účastnit i </w:t>
      </w:r>
      <w:r w:rsidR="006F30AF" w:rsidRPr="00DB2CE1">
        <w:t>neveřejn</w:t>
      </w:r>
      <w:r w:rsidR="006F30AF">
        <w:t>é</w:t>
      </w:r>
      <w:r w:rsidR="006F30AF" w:rsidRPr="00DB2CE1">
        <w:t xml:space="preserve"> část</w:t>
      </w:r>
      <w:r w:rsidR="006F30AF">
        <w:t>i</w:t>
      </w:r>
      <w:r w:rsidR="006F30AF" w:rsidRPr="00DB2CE1">
        <w:t xml:space="preserve"> </w:t>
      </w:r>
      <w:r w:rsidRPr="00DB2CE1">
        <w:t>jednání.</w:t>
      </w:r>
      <w:r w:rsidR="0026547A">
        <w:t xml:space="preserve"> </w:t>
      </w:r>
      <w:r w:rsidRPr="00DB2CE1">
        <w:t xml:space="preserve">V závěru jednání se vědecká rada </w:t>
      </w:r>
      <w:r w:rsidR="00ED20C4">
        <w:t xml:space="preserve">fakulty </w:t>
      </w:r>
      <w:r w:rsidRPr="00DB2CE1">
        <w:t xml:space="preserve">usnáší většinou hlasů </w:t>
      </w:r>
      <w:r w:rsidR="00EE1525">
        <w:t xml:space="preserve">všech </w:t>
      </w:r>
      <w:r w:rsidRPr="00DB2CE1">
        <w:t xml:space="preserve">svých členů na návrhu, zda má být uchazeč jmenován docentem. </w:t>
      </w:r>
      <w:r w:rsidR="0017696A">
        <w:t xml:space="preserve">Nezíská-li návrh na jmenování docentem potřebnou většinu hlasů, řízení se zastavuje. </w:t>
      </w:r>
      <w:r w:rsidRPr="00DB2CE1">
        <w:t>Další postup se řídí ustanoveními § 72 odst. 10 až 14 zákona.</w:t>
      </w:r>
    </w:p>
    <w:p w:rsidR="00A01DD5" w:rsidRDefault="00A01DD5" w:rsidP="000B0EE3">
      <w:pPr>
        <w:pStyle w:val="W3MUZkonOdstavecslovan"/>
      </w:pPr>
      <w:r>
        <w:t>V případě, že návrh na jmenování docentem získal potřebnou většinu hlasů</w:t>
      </w:r>
      <w:r w:rsidR="0017696A">
        <w:t xml:space="preserve"> vědecké rady</w:t>
      </w:r>
      <w:r w:rsidR="00ED20C4">
        <w:t xml:space="preserve"> fakulty</w:t>
      </w:r>
      <w:r>
        <w:t>, předloží jej</w:t>
      </w:r>
      <w:r w:rsidR="004E0132">
        <w:t xml:space="preserve"> </w:t>
      </w:r>
      <w:r>
        <w:t xml:space="preserve">děkan se všemi </w:t>
      </w:r>
      <w:r w:rsidR="00F71EDA">
        <w:t xml:space="preserve">podklady </w:t>
      </w:r>
      <w:r w:rsidR="000E7EA2">
        <w:t xml:space="preserve">(dle čl. 2 odst. 3 vyjma habilitační práce) </w:t>
      </w:r>
      <w:r w:rsidR="00F71EDA">
        <w:t xml:space="preserve">k rozhodnutí rektorovi, a to prostřednictvím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A96E7F">
        <w:t xml:space="preserve">. </w:t>
      </w:r>
      <w:r w:rsidR="00DC3E8A">
        <w:t>Rektor může příp. požádat o další materiály k doplnění.</w:t>
      </w:r>
    </w:p>
    <w:p w:rsidR="00121E7A" w:rsidRDefault="00121E7A" w:rsidP="000B0EE3">
      <w:pPr>
        <w:pStyle w:val="W3MUZkonOdstavecslovan"/>
      </w:pPr>
      <w:r w:rsidRPr="00867A70">
        <w:rPr>
          <w:bCs/>
        </w:rPr>
        <w:t xml:space="preserve">Za účelem archivace </w:t>
      </w:r>
      <w:r w:rsidRPr="009C2021">
        <w:rPr>
          <w:bCs/>
        </w:rPr>
        <w:t xml:space="preserve">na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A96E7F" w:rsidRPr="009C2021">
        <w:rPr>
          <w:bCs/>
        </w:rPr>
        <w:t xml:space="preserve"> </w:t>
      </w:r>
      <w:r w:rsidRPr="00121E7A">
        <w:t xml:space="preserve">předloží </w:t>
      </w:r>
      <w:r w:rsidR="00846B8F">
        <w:t>pověřený pracovník</w:t>
      </w:r>
      <w:r w:rsidR="00B7647D">
        <w:t xml:space="preserve"> příslušného oddělení </w:t>
      </w:r>
      <w:r w:rsidR="00846B8F">
        <w:t xml:space="preserve">pro </w:t>
      </w:r>
      <w:r w:rsidR="00B7647D">
        <w:t>věd</w:t>
      </w:r>
      <w:r w:rsidR="00846B8F">
        <w:t>u a výzkum</w:t>
      </w:r>
      <w:r w:rsidR="00B7647D">
        <w:t xml:space="preserve"> fakulty</w:t>
      </w:r>
      <w:r w:rsidR="00867A70">
        <w:t xml:space="preserve"> navíc </w:t>
      </w:r>
      <w:r w:rsidR="003811BB">
        <w:br/>
      </w:r>
      <w:r w:rsidRPr="00121E7A">
        <w:lastRenderedPageBreak/>
        <w:t xml:space="preserve">v kopii či druhém originále stanovisko habilitační komise, hodnocení přednášky pro odbornou veřejnost, návrh </w:t>
      </w:r>
      <w:r w:rsidR="00867A70">
        <w:t>vědecké rady</w:t>
      </w:r>
      <w:r w:rsidRPr="00121E7A">
        <w:t xml:space="preserve"> fakulty na jmenování uchazeče docentem</w:t>
      </w:r>
      <w:r w:rsidR="00CA0A20">
        <w:t>.</w:t>
      </w:r>
      <w:r w:rsidR="00DC3E8A" w:rsidRPr="00121E7A" w:rsidDel="00DC3E8A">
        <w:t xml:space="preserve"> </w:t>
      </w:r>
    </w:p>
    <w:p w:rsidR="00DB4135" w:rsidRDefault="00DB4135" w:rsidP="000B0EE3">
      <w:pPr>
        <w:pStyle w:val="W3MUZkonOdstavecslovan"/>
      </w:pPr>
      <w:r>
        <w:t xml:space="preserve">Souhlasí-li rektor s návrhem </w:t>
      </w:r>
      <w:r w:rsidR="00E17434">
        <w:t xml:space="preserve">vědecké rady </w:t>
      </w:r>
      <w:r w:rsidR="00505E88">
        <w:t xml:space="preserve">fakulty </w:t>
      </w:r>
      <w:r>
        <w:t>na jmenování docentem, jmenuje uchazeče k prvnímu dni následujícího měsíce docentem.</w:t>
      </w:r>
    </w:p>
    <w:p w:rsidR="00F4537B" w:rsidRDefault="00F4537B" w:rsidP="000B0EE3">
      <w:pPr>
        <w:pStyle w:val="W3MUZkonOdstavecslovan"/>
      </w:pPr>
      <w:r>
        <w:t xml:space="preserve">Nesouhlasí-li rektor s návrhem </w:t>
      </w:r>
      <w:r w:rsidR="007F29A3">
        <w:t xml:space="preserve">vědecké rady </w:t>
      </w:r>
      <w:r w:rsidR="00505E88">
        <w:t xml:space="preserve">fakulty </w:t>
      </w:r>
      <w:r>
        <w:t xml:space="preserve">na jmenování docentem, předloží jej se svým odůvodněním </w:t>
      </w:r>
      <w:r w:rsidR="00505E88">
        <w:t>V</w:t>
      </w:r>
      <w:r>
        <w:t xml:space="preserve">ědecké radě </w:t>
      </w:r>
      <w:r w:rsidR="00270BF0">
        <w:t>MU.</w:t>
      </w:r>
      <w:r w:rsidR="00C27AD6">
        <w:t xml:space="preserve"> </w:t>
      </w:r>
      <w:r w:rsidR="007F29A3">
        <w:t>Práci uchazeče a jeho dosavadní vědecké a akademické zkušenosti</w:t>
      </w:r>
      <w:r w:rsidR="007F29A3" w:rsidRPr="00230D84">
        <w:t xml:space="preserve"> </w:t>
      </w:r>
      <w:r w:rsidR="007F29A3">
        <w:t xml:space="preserve">přiblíží </w:t>
      </w:r>
      <w:r w:rsidR="00C27AD6">
        <w:t xml:space="preserve">na zasedání </w:t>
      </w:r>
      <w:r w:rsidR="00505E88">
        <w:t>V</w:t>
      </w:r>
      <w:r w:rsidR="00C27AD6">
        <w:t xml:space="preserve">ědecké rady </w:t>
      </w:r>
      <w:r w:rsidR="00E17434">
        <w:t>MU</w:t>
      </w:r>
      <w:r w:rsidR="00C27AD6">
        <w:t xml:space="preserve"> předseda habilitační komise, případně jím pověřený člen habilitační komise.</w:t>
      </w:r>
      <w:r>
        <w:t xml:space="preserve"> </w:t>
      </w:r>
    </w:p>
    <w:p w:rsidR="00F4537B" w:rsidRDefault="00F4537B" w:rsidP="000B0EE3">
      <w:pPr>
        <w:pStyle w:val="W3MUZkonOdstavecslovan"/>
      </w:pPr>
      <w:r>
        <w:t xml:space="preserve">Vědecká </w:t>
      </w:r>
      <w:r w:rsidR="00BE0336">
        <w:t xml:space="preserve">rada </w:t>
      </w:r>
      <w:r w:rsidR="00270BF0">
        <w:t>MU</w:t>
      </w:r>
      <w:r w:rsidR="00D92E2F">
        <w:t xml:space="preserve"> se o </w:t>
      </w:r>
      <w:r w:rsidR="00BE0336">
        <w:t xml:space="preserve">návrhu na jmenování docentem usnáší tajným hlasováním. Nezíská-li návrh na jmenování docentem souhlas nadpoloviční většiny všech členů </w:t>
      </w:r>
      <w:r w:rsidR="00505E88">
        <w:t>V</w:t>
      </w:r>
      <w:r w:rsidR="00BE0336">
        <w:t xml:space="preserve">ědecké rady </w:t>
      </w:r>
      <w:r w:rsidR="008B542F">
        <w:t>MU</w:t>
      </w:r>
      <w:r w:rsidR="00BE0336">
        <w:t xml:space="preserve">, platí, že se řízení zastavuje. V opačném případě rektor </w:t>
      </w:r>
      <w:r w:rsidR="00E13415">
        <w:t>uchazeče</w:t>
      </w:r>
      <w:r w:rsidR="00BE0336">
        <w:t xml:space="preserve"> jmenuje</w:t>
      </w:r>
      <w:r w:rsidR="00E13415">
        <w:t xml:space="preserve"> docentem</w:t>
      </w:r>
      <w:r w:rsidR="00BE0336">
        <w:t>.</w:t>
      </w:r>
    </w:p>
    <w:p w:rsidR="00466DE6" w:rsidRDefault="00D51874" w:rsidP="00D51874">
      <w:pPr>
        <w:pStyle w:val="W3MUZkonOdstavecslovan"/>
      </w:pPr>
      <w:r>
        <w:t>Proti postupu při habilitačním řízení může uchazeč v souladu s § 72 odst. 14 zákona podat námitky. Námitky se podávají děkanovi, rozhodovala-li vědecká rada fakulty, nebo rektorovi, rozhodovala-li Vědecká rada MU. Pokud děkan námitkám nevyhoví, předá je k rozhodnutí rektorovi. Rozhodnutí rektora je konečné.</w:t>
      </w:r>
    </w:p>
    <w:p w:rsidR="00D51874" w:rsidRDefault="00D51874" w:rsidP="00D51874">
      <w:pPr>
        <w:pStyle w:val="W3MUZkonOdstavecslovan"/>
        <w:numPr>
          <w:ilvl w:val="0"/>
          <w:numId w:val="0"/>
        </w:numPr>
        <w:ind w:left="510"/>
      </w:pPr>
    </w:p>
    <w:p w:rsidR="00F97CCE" w:rsidRPr="009716C0" w:rsidRDefault="00F97CCE" w:rsidP="00593D6D">
      <w:pPr>
        <w:pStyle w:val="W3MUZkonParagraf"/>
        <w:numPr>
          <w:ilvl w:val="0"/>
          <w:numId w:val="6"/>
        </w:numPr>
        <w:tabs>
          <w:tab w:val="num" w:pos="0"/>
        </w:tabs>
      </w:pPr>
      <w:r w:rsidRPr="009716C0">
        <w:t>Článek 8</w:t>
      </w:r>
    </w:p>
    <w:p w:rsidR="00F97CCE" w:rsidRPr="00593D6D" w:rsidRDefault="00F97CCE" w:rsidP="00593D6D">
      <w:pPr>
        <w:pStyle w:val="W3MUZkonParagrafNzev"/>
        <w:numPr>
          <w:ilvl w:val="0"/>
          <w:numId w:val="6"/>
        </w:numPr>
        <w:tabs>
          <w:tab w:val="num" w:pos="0"/>
        </w:tabs>
      </w:pPr>
      <w:r w:rsidRPr="00593D6D">
        <w:t>Archivace a zveřejňování habilitačních prací</w:t>
      </w:r>
    </w:p>
    <w:p w:rsidR="00F97CCE" w:rsidRDefault="00F97CCE" w:rsidP="00F97CCE">
      <w:pPr>
        <w:pStyle w:val="W3MUZkonOdstavec"/>
      </w:pPr>
    </w:p>
    <w:p w:rsidR="002F593D" w:rsidRPr="002F593D" w:rsidRDefault="00D03227" w:rsidP="00886EE7">
      <w:pPr>
        <w:pStyle w:val="W3MUZkonOdstavecslovan"/>
        <w:numPr>
          <w:ilvl w:val="1"/>
          <w:numId w:val="34"/>
        </w:numPr>
        <w:rPr>
          <w:b/>
        </w:rPr>
      </w:pPr>
      <w:r>
        <w:t>Habilitační práce se v elektronické verzi odevzdává v souladu s ustanovením čl. 4 odst. 2 písm. j). V případě, že je habilitační prací tiskem vydaná monografie d</w:t>
      </w:r>
      <w:r w:rsidRPr="00325705">
        <w:t xml:space="preserve">le čl. 4 odst. </w:t>
      </w:r>
      <w:r>
        <w:t>2</w:t>
      </w:r>
      <w:r w:rsidRPr="00325705">
        <w:t xml:space="preserve"> písm. </w:t>
      </w:r>
      <w:r>
        <w:t>j</w:t>
      </w:r>
      <w:r w:rsidRPr="00325705">
        <w:t>)</w:t>
      </w:r>
      <w:r>
        <w:t xml:space="preserve"> bodu </w:t>
      </w:r>
      <w:proofErr w:type="spellStart"/>
      <w:r>
        <w:t>iii</w:t>
      </w:r>
      <w:proofErr w:type="spellEnd"/>
      <w:r>
        <w:t>)</w:t>
      </w:r>
      <w:r w:rsidRPr="00325705">
        <w:t>,</w:t>
      </w:r>
      <w:r>
        <w:t xml:space="preserve"> jsou v elektronickém archivu uloženy informace o názvu, datu a místu vydání či </w:t>
      </w:r>
      <w:r w:rsidRPr="00F43EE1">
        <w:t>uveřejnění a případný abstrakt práce.</w:t>
      </w:r>
      <w:r>
        <w:t xml:space="preserve"> V případě, že je habilitační prací umělecké dílo, umělecký výkon nebo jejich soubor dle </w:t>
      </w:r>
      <w:r w:rsidRPr="00584EB4">
        <w:t xml:space="preserve">čl. 4 odst. </w:t>
      </w:r>
      <w:r>
        <w:t>2</w:t>
      </w:r>
      <w:r w:rsidRPr="00584EB4">
        <w:t xml:space="preserve"> písm. </w:t>
      </w:r>
      <w:r>
        <w:t>j</w:t>
      </w:r>
      <w:r w:rsidRPr="00584EB4">
        <w:t>)</w:t>
      </w:r>
      <w:r>
        <w:t xml:space="preserve"> bodu </w:t>
      </w:r>
      <w:proofErr w:type="spellStart"/>
      <w:r>
        <w:t>iv</w:t>
      </w:r>
      <w:proofErr w:type="spellEnd"/>
      <w:r>
        <w:t>)</w:t>
      </w:r>
      <w:r w:rsidRPr="00584EB4">
        <w:t>,</w:t>
      </w:r>
      <w:r>
        <w:t xml:space="preserve"> jsou v elektronickém archivu uloženy informace, které je identifikují.</w:t>
      </w:r>
    </w:p>
    <w:p w:rsidR="002F593D" w:rsidRPr="00C577D5" w:rsidRDefault="00D03227" w:rsidP="002F593D">
      <w:pPr>
        <w:pStyle w:val="W3MUZkonOdstavecslovan"/>
        <w:rPr>
          <w:b/>
        </w:rPr>
      </w:pPr>
      <w:r>
        <w:t xml:space="preserve">Elektronická verze habilitační práce (popř. její části), k níž autor poskytl Masarykově univerzitě licenci, je </w:t>
      </w:r>
      <w:r w:rsidR="00E82182">
        <w:t xml:space="preserve">neprodleně </w:t>
      </w:r>
      <w:r>
        <w:t>uložena v</w:t>
      </w:r>
      <w:r w:rsidR="008116B6">
        <w:t xml:space="preserve"> příslušném </w:t>
      </w:r>
      <w:r>
        <w:t>elektronickém archivu</w:t>
      </w:r>
      <w:r w:rsidR="00141E19">
        <w:t xml:space="preserve"> MU</w:t>
      </w:r>
      <w:r>
        <w:t xml:space="preserve"> a je veřejně přístupná. </w:t>
      </w:r>
      <w:r w:rsidR="002F593D">
        <w:t xml:space="preserve">Za uložení habilitační práce do elektronického archivu odpovídá oddělení pro vědu a výzkum fakulty, kterému je návrh na zahájení habilitačního řízení předkládán. Za shodnost elektronické a tištěné verze habilitační práce odpovídá uchazeč. </w:t>
      </w:r>
    </w:p>
    <w:p w:rsidR="002F593D" w:rsidRPr="00F43EE1" w:rsidRDefault="002F593D" w:rsidP="002F593D">
      <w:pPr>
        <w:pStyle w:val="W3MUZkonOdstavecslovan"/>
      </w:pPr>
      <w:r>
        <w:t>Součástí návrhu na zahájení habilitačního řízení je udělení licence ke zveřejnění habilitační práce nebo jejích částí dle podmínek stanovených touto směrnicí. Pokud by zveřejněním habilitační práce či jejích částí byla nebo mohla být poškozena práva třetích osob, je uchazeč povinen tyto skutečnosti v návrhu na zahájení habilitačního řízení uvést a upřesnit jejich důvody, případně vymezit části habilitační práce</w:t>
      </w:r>
      <w:r w:rsidRPr="0086536C">
        <w:t xml:space="preserve">, </w:t>
      </w:r>
      <w:r w:rsidRPr="00F43EE1">
        <w:t>kterých se uvedené týká a které být zveřejněny nemohou.</w:t>
      </w:r>
    </w:p>
    <w:p w:rsidR="00221D92" w:rsidRDefault="00221D92" w:rsidP="000E5748">
      <w:pPr>
        <w:pStyle w:val="W3MUZkonParagraf"/>
      </w:pPr>
    </w:p>
    <w:p w:rsidR="00F97CCE" w:rsidRDefault="00F97CCE" w:rsidP="00DF0FF4">
      <w:pPr>
        <w:rPr>
          <w:bCs/>
          <w:sz w:val="22"/>
          <w:szCs w:val="22"/>
        </w:rPr>
      </w:pPr>
    </w:p>
    <w:p w:rsidR="005364E8" w:rsidRDefault="005364E8" w:rsidP="00593D6D">
      <w:pPr>
        <w:pStyle w:val="W3MUZkonst"/>
      </w:pPr>
    </w:p>
    <w:p w:rsidR="0031330E" w:rsidRPr="0031330E" w:rsidRDefault="0031330E" w:rsidP="0031330E">
      <w:pPr>
        <w:pStyle w:val="W3MUZkonstNzev"/>
        <w:sectPr w:rsidR="0031330E" w:rsidRPr="0031330E" w:rsidSect="005364E8">
          <w:type w:val="continuous"/>
          <w:pgSz w:w="11906" w:h="16838"/>
          <w:pgMar w:top="1417" w:right="1417" w:bottom="1417" w:left="1417" w:header="720" w:footer="720" w:gutter="0"/>
          <w:cols w:space="720"/>
          <w:docGrid w:linePitch="360"/>
        </w:sectPr>
      </w:pPr>
    </w:p>
    <w:p w:rsidR="009D1B25" w:rsidRDefault="00593D6D" w:rsidP="00593D6D">
      <w:pPr>
        <w:pStyle w:val="W3MUZkonst"/>
      </w:pPr>
      <w:r>
        <w:lastRenderedPageBreak/>
        <w:t>Část třetí</w:t>
      </w:r>
    </w:p>
    <w:p w:rsidR="009D1B25" w:rsidRPr="009D1B25" w:rsidRDefault="009D1B25" w:rsidP="00593D6D">
      <w:pPr>
        <w:pStyle w:val="W3MUZkonstNzev"/>
      </w:pPr>
      <w:r>
        <w:t>Řízení ke jmenování profesorem</w:t>
      </w:r>
    </w:p>
    <w:p w:rsidR="00F97CCE" w:rsidRPr="00187858" w:rsidRDefault="00F97CCE" w:rsidP="00593D6D">
      <w:pPr>
        <w:pStyle w:val="W3MUZkonParagraf"/>
        <w:numPr>
          <w:ilvl w:val="0"/>
          <w:numId w:val="6"/>
        </w:numPr>
        <w:tabs>
          <w:tab w:val="num" w:pos="0"/>
        </w:tabs>
      </w:pPr>
      <w:r>
        <w:t xml:space="preserve">Článek </w:t>
      </w:r>
      <w:r w:rsidR="00344FAA">
        <w:t>9</w:t>
      </w:r>
    </w:p>
    <w:p w:rsidR="00A54CE7" w:rsidRDefault="009D1B25" w:rsidP="007B5713">
      <w:pPr>
        <w:pStyle w:val="W3MUZkonParagrafNzev"/>
        <w:numPr>
          <w:ilvl w:val="0"/>
          <w:numId w:val="6"/>
        </w:numPr>
        <w:tabs>
          <w:tab w:val="num" w:pos="0"/>
        </w:tabs>
      </w:pPr>
      <w:r w:rsidRPr="007B5713">
        <w:t>Zahájení ř</w:t>
      </w:r>
      <w:r w:rsidR="00F376E6" w:rsidRPr="007B5713">
        <w:t>ízení ke jmenování profesorem</w:t>
      </w:r>
    </w:p>
    <w:p w:rsidR="007B5713" w:rsidRPr="007B5713" w:rsidRDefault="007B5713" w:rsidP="007B5713">
      <w:pPr>
        <w:pStyle w:val="W3MUZkonOdstavec"/>
      </w:pPr>
    </w:p>
    <w:p w:rsidR="00FB4E6D" w:rsidRPr="00CF2F9C" w:rsidRDefault="00FB4E6D" w:rsidP="00886EE7">
      <w:pPr>
        <w:pStyle w:val="W3MUZkonOdstavecslovan"/>
        <w:numPr>
          <w:ilvl w:val="1"/>
          <w:numId w:val="34"/>
        </w:numPr>
      </w:pPr>
      <w:r w:rsidRPr="00CF2F9C">
        <w:t>Řízení ke jmenování profesorem se zahajuje</w:t>
      </w:r>
      <w:r w:rsidR="000438A1">
        <w:t>:</w:t>
      </w:r>
      <w:r w:rsidRPr="00CF2F9C">
        <w:t xml:space="preserve"> </w:t>
      </w:r>
    </w:p>
    <w:p w:rsidR="00F97CCE" w:rsidRPr="00CF2F9C" w:rsidRDefault="000438A1" w:rsidP="00D17F35">
      <w:pPr>
        <w:pStyle w:val="W3MUZkonPsmeno"/>
      </w:pPr>
      <w:r>
        <w:t>N</w:t>
      </w:r>
      <w:r w:rsidRPr="00CF2F9C">
        <w:t xml:space="preserve">a </w:t>
      </w:r>
      <w:r w:rsidR="00F97CCE" w:rsidRPr="00CF2F9C">
        <w:t>návrh uchazeče předložený vědecké radě fakulty, která na základě akreditace uskutečňuje řízení ke jmenování profesorem v příslušném oboru</w:t>
      </w:r>
      <w:r>
        <w:t>.</w:t>
      </w:r>
      <w:r w:rsidRPr="00CF2F9C">
        <w:t xml:space="preserve"> </w:t>
      </w:r>
      <w:r>
        <w:t>N</w:t>
      </w:r>
      <w:r w:rsidR="00431589">
        <w:t xml:space="preserve">ávrh předkládá </w:t>
      </w:r>
      <w:r w:rsidR="00431589" w:rsidRPr="00CF2F9C">
        <w:t>uchazeč děkanovi jako předsedovi vědecké rady fakulty, a to prostřednictvím oddělení pro vědu a výzkum fakulty,</w:t>
      </w:r>
      <w:r w:rsidR="00431589">
        <w:t xml:space="preserve"> přičemž </w:t>
      </w:r>
      <w:r w:rsidR="00431589" w:rsidRPr="00CF2F9C">
        <w:t xml:space="preserve">je </w:t>
      </w:r>
      <w:r w:rsidR="00431589">
        <w:t xml:space="preserve">řízení </w:t>
      </w:r>
      <w:r w:rsidR="00431589" w:rsidRPr="00CF2F9C">
        <w:t>zahájeno dnem přijetí návrhu oddělením pro vědu a výzkum fakulty</w:t>
      </w:r>
      <w:r>
        <w:t>.</w:t>
      </w:r>
    </w:p>
    <w:p w:rsidR="00F97CCE" w:rsidRPr="00CF2F9C" w:rsidRDefault="000438A1" w:rsidP="00D17F35">
      <w:pPr>
        <w:pStyle w:val="W3MUZkonPsmeno"/>
      </w:pPr>
      <w:r>
        <w:t>N</w:t>
      </w:r>
      <w:r w:rsidRPr="00CF2F9C">
        <w:t xml:space="preserve">a </w:t>
      </w:r>
      <w:r w:rsidR="00F97CCE" w:rsidRPr="00CF2F9C">
        <w:t>návrh děkana nebo rektora předložený vědecké radě fakulty, která na základě akreditace uskutečňuje řízení ke jmenování profesorem</w:t>
      </w:r>
      <w:r>
        <w:t>.</w:t>
      </w:r>
      <w:r w:rsidRPr="00CF2F9C">
        <w:t xml:space="preserve"> </w:t>
      </w:r>
      <w:r>
        <w:t>N</w:t>
      </w:r>
      <w:r w:rsidR="00431589">
        <w:t xml:space="preserve">ávrh předkládá </w:t>
      </w:r>
      <w:r w:rsidR="00431589" w:rsidRPr="00CF2F9C">
        <w:t>děkan vědecké radě fakulty přímo, nebo rektor děkanovi jako předsedovi vědecké rady fakulty,</w:t>
      </w:r>
      <w:r w:rsidR="00431589">
        <w:t xml:space="preserve"> přičemž </w:t>
      </w:r>
      <w:r w:rsidR="00431589" w:rsidRPr="00CF2F9C">
        <w:t xml:space="preserve">je </w:t>
      </w:r>
      <w:r w:rsidR="00431589">
        <w:t xml:space="preserve">řízení </w:t>
      </w:r>
      <w:r w:rsidR="00431589" w:rsidRPr="00CF2F9C">
        <w:t>zahájeno dnem předložení návrhu děkana nebo rektora vědecké radě fakulty</w:t>
      </w:r>
      <w:r>
        <w:t>.</w:t>
      </w:r>
    </w:p>
    <w:p w:rsidR="00F97CCE" w:rsidRPr="00CF2F9C" w:rsidRDefault="000438A1" w:rsidP="00D17F35">
      <w:pPr>
        <w:pStyle w:val="W3MUZkonPsmeno"/>
      </w:pPr>
      <w:r>
        <w:t>Z</w:t>
      </w:r>
      <w:r w:rsidRPr="00CF2F9C">
        <w:t> </w:t>
      </w:r>
      <w:r w:rsidR="00F97CCE" w:rsidRPr="00CF2F9C">
        <w:t xml:space="preserve">vlastního podnětu vědecké rady fakulty, </w:t>
      </w:r>
      <w:r w:rsidR="00431589">
        <w:t xml:space="preserve">kterým se rozumí její </w:t>
      </w:r>
      <w:r w:rsidR="00431589" w:rsidRPr="00CF2F9C">
        <w:t>rozhodnutí vzniklé hlasováním</w:t>
      </w:r>
      <w:r w:rsidR="00431589">
        <w:t xml:space="preserve">, přičemž je řízení zahájeno </w:t>
      </w:r>
      <w:r w:rsidR="00431589" w:rsidRPr="00CF2F9C">
        <w:t>dnem schválení podnětu vědecké rady fakulty</w:t>
      </w:r>
      <w:r w:rsidR="00431589">
        <w:t xml:space="preserve"> </w:t>
      </w:r>
      <w:r w:rsidR="00431589" w:rsidRPr="00CF2F9C">
        <w:t>řízení zahájit</w:t>
      </w:r>
      <w:r w:rsidR="00EB39D8">
        <w:t xml:space="preserve">. </w:t>
      </w:r>
    </w:p>
    <w:p w:rsidR="00F06DCA" w:rsidRDefault="00F97CCE" w:rsidP="0007759C">
      <w:pPr>
        <w:pStyle w:val="W3MUZkonOdstavecslovan"/>
        <w:numPr>
          <w:ilvl w:val="0"/>
          <w:numId w:val="0"/>
        </w:numPr>
        <w:ind w:left="510"/>
      </w:pPr>
      <w:r w:rsidRPr="00CF2F9C">
        <w:t xml:space="preserve">Návrh uchazeče podle písm. a) </w:t>
      </w:r>
      <w:r>
        <w:t xml:space="preserve">musí obsahovat </w:t>
      </w:r>
      <w:r w:rsidRPr="00CF2F9C">
        <w:t>alespoň dvě doporučující stanovisk</w:t>
      </w:r>
      <w:r>
        <w:t>a</w:t>
      </w:r>
      <w:r w:rsidRPr="00CF2F9C">
        <w:t xml:space="preserve"> profesorů téhož nebo příbuzného oboru.  </w:t>
      </w:r>
    </w:p>
    <w:p w:rsidR="00F97CCE" w:rsidRPr="00CF2F9C" w:rsidRDefault="006D252B" w:rsidP="0025350F">
      <w:pPr>
        <w:pStyle w:val="W3MUZkonOdstavecslovan"/>
      </w:pPr>
      <w:r>
        <w:t>Není-li řízení ke jmenování profesorem zahajováno na návrh uchazeče a vysloví-li uchazeč se zahájením řízení písemný nesouhlas, řízení se zastavuje.</w:t>
      </w:r>
      <w:r w:rsidR="00F97CCE" w:rsidRPr="00CF2F9C">
        <w:t xml:space="preserve">    </w:t>
      </w:r>
    </w:p>
    <w:p w:rsidR="00AC0238" w:rsidRDefault="00F97CCE" w:rsidP="0025350F">
      <w:pPr>
        <w:pStyle w:val="W3MUZkonOdstavecslovan"/>
      </w:pPr>
      <w:r w:rsidRPr="00CF2F9C">
        <w:t xml:space="preserve">Formální náležitosti návrhů podaných podle odst. </w:t>
      </w:r>
      <w:r w:rsidR="00D84C56">
        <w:t>1</w:t>
      </w:r>
      <w:r w:rsidR="00D84C56" w:rsidRPr="00CF2F9C">
        <w:t xml:space="preserve"> </w:t>
      </w:r>
      <w:r w:rsidRPr="00CF2F9C">
        <w:t>kontroluje pověřený pracovník oddě</w:t>
      </w:r>
      <w:r w:rsidR="00C626A2">
        <w:t>lení pro vědu a výzkum fakulty.</w:t>
      </w:r>
      <w:r w:rsidR="00AC0238">
        <w:t xml:space="preserve"> V případě formálních nedostatků návrh</w:t>
      </w:r>
      <w:r w:rsidR="00E94021">
        <w:t xml:space="preserve">u je uchazeč písemně vyzván </w:t>
      </w:r>
      <w:r w:rsidR="00AC0238">
        <w:t>k odstranění nedostatků. Pokud uchazeč nedostatky neodstraní ve lhůtě 30 kalendářních dnů</w:t>
      </w:r>
      <w:r w:rsidR="00420160">
        <w:t>,</w:t>
      </w:r>
      <w:r w:rsidRPr="00CF2F9C">
        <w:t xml:space="preserve"> děkan řízení zastaví</w:t>
      </w:r>
      <w:r w:rsidR="008F0150" w:rsidRPr="008F0150">
        <w:t xml:space="preserve"> </w:t>
      </w:r>
      <w:r w:rsidR="008F0150">
        <w:t>a předložené materiály uchazeči vrátí</w:t>
      </w:r>
      <w:r w:rsidR="008F0150" w:rsidRPr="00CF2F9C">
        <w:t>.</w:t>
      </w:r>
    </w:p>
    <w:p w:rsidR="00947BE9" w:rsidRDefault="00947BE9" w:rsidP="0025350F">
      <w:pPr>
        <w:pStyle w:val="W3MUZkonOdstavecslovan"/>
      </w:pPr>
      <w:r>
        <w:t xml:space="preserve">K podání návrhu na zahájení řízení ke jmenování profesorem je oprávněn uchazeč, který </w:t>
      </w:r>
      <w:r w:rsidR="008B0BC9">
        <w:t xml:space="preserve">se habilitoval v daném nebo příbuzném oboru, pokud součástí habilitačního řízení bylo předložení habilitační práce. </w:t>
      </w:r>
      <w:r w:rsidR="00761A0E">
        <w:t xml:space="preserve">V případě nejasné příbuznosti oborů nejprve vědecká rada </w:t>
      </w:r>
      <w:r w:rsidR="00E94021">
        <w:t xml:space="preserve">fakulty </w:t>
      </w:r>
      <w:r w:rsidR="00761A0E">
        <w:t>p</w:t>
      </w:r>
      <w:r w:rsidR="00B727FA">
        <w:t>řezkoumá</w:t>
      </w:r>
      <w:r w:rsidR="00761A0E">
        <w:t xml:space="preserve"> jejich obsahovou příbuznost. Pokud obor jmenovacího řízení není obsahově příbuzný oboru dosažené uchazečovy docentury, děkan řízení zastaví</w:t>
      </w:r>
      <w:r w:rsidR="00463E8B">
        <w:t xml:space="preserve">. </w:t>
      </w:r>
      <w:r w:rsidR="008B0BC9">
        <w:t>Možnost prominutí předchozího jmenování docentem upravuje odst. 6</w:t>
      </w:r>
      <w:r w:rsidR="00D51B26">
        <w:t xml:space="preserve"> a 7</w:t>
      </w:r>
      <w:r w:rsidR="008B0BC9">
        <w:t>.</w:t>
      </w:r>
    </w:p>
    <w:p w:rsidR="00F97CCE" w:rsidRPr="00CF2F9C" w:rsidRDefault="00947BE9" w:rsidP="0025350F">
      <w:pPr>
        <w:pStyle w:val="W3MUZkonOdstavecslovan"/>
      </w:pPr>
      <w:r>
        <w:t xml:space="preserve">Návrh na zahájení řízení </w:t>
      </w:r>
      <w:r w:rsidR="00D83FD2">
        <w:t xml:space="preserve">ke jmenování profesorem </w:t>
      </w:r>
      <w:r>
        <w:t xml:space="preserve">může předložit rovněž cizí státní příslušník, který </w:t>
      </w:r>
      <w:r w:rsidR="00D83FD2">
        <w:t xml:space="preserve">splňuje podmínky uvedené v odst. </w:t>
      </w:r>
      <w:r w:rsidR="00D51B26">
        <w:t>4</w:t>
      </w:r>
      <w:r w:rsidR="00D83FD2">
        <w:t>.</w:t>
      </w:r>
      <w:r>
        <w:t xml:space="preserve"> Uchazeč </w:t>
      </w:r>
      <w:r>
        <w:rPr>
          <w:bCs/>
        </w:rPr>
        <w:t xml:space="preserve">předloží návrh na zahájení řízení včetně jeho náležitostí dle čl. </w:t>
      </w:r>
      <w:r w:rsidR="00D51B26" w:rsidRPr="00D676B9">
        <w:rPr>
          <w:bCs/>
        </w:rPr>
        <w:t>10</w:t>
      </w:r>
      <w:r w:rsidR="00D51B26">
        <w:rPr>
          <w:bCs/>
        </w:rPr>
        <w:t xml:space="preserve"> </w:t>
      </w:r>
      <w:r>
        <w:rPr>
          <w:bCs/>
        </w:rPr>
        <w:t xml:space="preserve">této směrnice v českém, slovenském nebo anglickém jazyce. </w:t>
      </w:r>
      <w:r w:rsidR="002D0FA4">
        <w:rPr>
          <w:bCs/>
        </w:rPr>
        <w:t>Účastníci řízení mohou jednat v jazyce českém, slovenském či anglickém.</w:t>
      </w:r>
      <w:r>
        <w:t xml:space="preserve"> </w:t>
      </w:r>
    </w:p>
    <w:p w:rsidR="00F97CCE" w:rsidRPr="00CF2F9C" w:rsidRDefault="00F97CCE" w:rsidP="00B3698A">
      <w:pPr>
        <w:pStyle w:val="W3MUZkonOdstavecslovan"/>
      </w:pPr>
      <w:r w:rsidRPr="00CF2F9C">
        <w:t xml:space="preserve">V případě návrhů na zahájení řízení ke jmenování profesorem u uchazeče, který je již profesorem na renomované vysoké škole v zahraničí, může rektor podle ustanovení § 74 odst. 1 zákona prominout uchazeči splnění předpokladu předchozího jmenování docentem. Tuto výjimku může rektor udělit na základě návrhu </w:t>
      </w:r>
      <w:r w:rsidR="00E94021">
        <w:t>V</w:t>
      </w:r>
      <w:r w:rsidR="00E94021" w:rsidRPr="00CF2F9C">
        <w:t xml:space="preserve">ědecké </w:t>
      </w:r>
      <w:r w:rsidRPr="00CF2F9C">
        <w:t>rady MU schváleného tajným hlasováním. Žádost o udělení výjimky se předkládá spolu s návrhem na zahájení řízení ke jmenování profesorem předloženým podle ustanovení odst.</w:t>
      </w:r>
      <w:r w:rsidR="00DA6AE0">
        <w:t xml:space="preserve"> </w:t>
      </w:r>
      <w:r w:rsidR="001A2F7F">
        <w:t>1</w:t>
      </w:r>
      <w:r w:rsidRPr="00CF2F9C">
        <w:t>. Návrh musí obsahovat</w:t>
      </w:r>
      <w:r w:rsidR="00AF6B20">
        <w:t>:</w:t>
      </w:r>
      <w:r w:rsidRPr="00CF2F9C">
        <w:t xml:space="preserve"> </w:t>
      </w:r>
    </w:p>
    <w:p w:rsidR="00F97CCE" w:rsidRPr="00CF2F9C" w:rsidRDefault="00F97CCE" w:rsidP="006473F8">
      <w:pPr>
        <w:pStyle w:val="W3MUZkonPsmeno"/>
      </w:pPr>
      <w:r w:rsidRPr="00CF2F9C">
        <w:t>všechny podklady předepsané touto směrnicí pro návrhy na zahájení řízení ke jmenování profesorem,</w:t>
      </w:r>
    </w:p>
    <w:p w:rsidR="00F97CCE" w:rsidRPr="00CF2F9C" w:rsidRDefault="00F97CCE" w:rsidP="006473F8">
      <w:pPr>
        <w:pStyle w:val="W3MUZkonPsmeno"/>
      </w:pPr>
      <w:r w:rsidRPr="00CF2F9C">
        <w:lastRenderedPageBreak/>
        <w:t>doklad potvrzující skutečnost, že uchazeč je profesorem na zahraniční vysoké škole,</w:t>
      </w:r>
    </w:p>
    <w:p w:rsidR="00F97CCE" w:rsidRPr="00CF2F9C" w:rsidRDefault="00F97CCE" w:rsidP="006473F8">
      <w:pPr>
        <w:pStyle w:val="W3MUZkonPsmeno"/>
      </w:pPr>
      <w:r w:rsidRPr="00CF2F9C">
        <w:t>písemné stanovisko vědecké rady příslušné fakulty k udělení výjimky.</w:t>
      </w:r>
    </w:p>
    <w:p w:rsidR="00B94871" w:rsidRDefault="00F97CCE" w:rsidP="0007759C">
      <w:pPr>
        <w:pStyle w:val="W3MUZkonOdstavecslovan"/>
      </w:pPr>
      <w:r w:rsidRPr="00CF2F9C">
        <w:t xml:space="preserve">Návrh postoupí děkan k projednání ve </w:t>
      </w:r>
      <w:r w:rsidR="00E94021">
        <w:t>V</w:t>
      </w:r>
      <w:r w:rsidRPr="00CF2F9C">
        <w:t>ědecké radě MU rektorovi jako jejímu předsedovi.</w:t>
      </w:r>
    </w:p>
    <w:p w:rsidR="00B94871" w:rsidRDefault="00B94871" w:rsidP="0007759C">
      <w:pPr>
        <w:pStyle w:val="W3MUZkonOdstavecslovan"/>
      </w:pPr>
      <w:r>
        <w:t xml:space="preserve">V případě </w:t>
      </w:r>
      <w:r w:rsidRPr="00CF2F9C">
        <w:t>předložení návrhu na zahájení řízení ke jmenování profesorem podle odst. 6 je řízení zahájeno dnem udělení výjimky. Pokud rektor výjimku neudělí, řízení se nezahajuje a podklady jsou vráceny uchazeči</w:t>
      </w:r>
      <w:r>
        <w:t>.</w:t>
      </w:r>
    </w:p>
    <w:p w:rsidR="00F97CCE" w:rsidRPr="00CC039A" w:rsidRDefault="00F97CCE" w:rsidP="00F97CCE">
      <w:pPr>
        <w:pStyle w:val="Normlnweb"/>
        <w:spacing w:before="0" w:beforeAutospacing="0" w:after="0" w:afterAutospacing="0"/>
        <w:rPr>
          <w:sz w:val="22"/>
          <w:szCs w:val="22"/>
        </w:rPr>
      </w:pPr>
    </w:p>
    <w:p w:rsidR="00F97CCE" w:rsidRPr="00187858" w:rsidRDefault="00F97CCE" w:rsidP="00593D6D">
      <w:pPr>
        <w:pStyle w:val="W3MUZkonParagraf"/>
        <w:numPr>
          <w:ilvl w:val="0"/>
          <w:numId w:val="6"/>
        </w:numPr>
        <w:tabs>
          <w:tab w:val="num" w:pos="0"/>
        </w:tabs>
      </w:pPr>
      <w:r>
        <w:t xml:space="preserve">Článek </w:t>
      </w:r>
      <w:r w:rsidR="00027B7B" w:rsidRPr="00027B7B">
        <w:t>10</w:t>
      </w:r>
    </w:p>
    <w:p w:rsidR="00F97CCE" w:rsidRDefault="00F97CCE" w:rsidP="00593D6D">
      <w:pPr>
        <w:pStyle w:val="W3MUZkonParagrafNzev"/>
        <w:numPr>
          <w:ilvl w:val="0"/>
          <w:numId w:val="6"/>
        </w:numPr>
        <w:tabs>
          <w:tab w:val="num" w:pos="0"/>
        </w:tabs>
      </w:pPr>
      <w:r w:rsidRPr="005C4963">
        <w:t>Náležitosti n</w:t>
      </w:r>
      <w:r>
        <w:t xml:space="preserve">ávrhů na zahájení </w:t>
      </w:r>
      <w:r w:rsidRPr="005C4963">
        <w:t>řízení</w:t>
      </w:r>
      <w:r w:rsidR="00200B3D">
        <w:t xml:space="preserve"> ke jmenování profesorem</w:t>
      </w:r>
    </w:p>
    <w:p w:rsidR="00F97CCE" w:rsidRDefault="00F97CCE" w:rsidP="00F97CCE">
      <w:pPr>
        <w:pStyle w:val="W3MUZkonOdstavec"/>
      </w:pPr>
    </w:p>
    <w:p w:rsidR="00C34E91" w:rsidRPr="009327E5" w:rsidRDefault="00C34E91" w:rsidP="00886EE7">
      <w:pPr>
        <w:pStyle w:val="W3MUZkonOdstavecslovan"/>
        <w:numPr>
          <w:ilvl w:val="1"/>
          <w:numId w:val="35"/>
        </w:numPr>
      </w:pPr>
      <w:r w:rsidRPr="00432DF3">
        <w:t xml:space="preserve">Písemný návrh na zahájení </w:t>
      </w:r>
      <w:r>
        <w:t>řízení ke jmenování profesorem</w:t>
      </w:r>
      <w:r w:rsidR="00B03A03">
        <w:t xml:space="preserve"> předkládá uchazeč ve struktuře </w:t>
      </w:r>
      <w:r w:rsidR="00B03A03" w:rsidRPr="00931177">
        <w:t xml:space="preserve">odpovídající vzoru návrhu dle </w:t>
      </w:r>
      <w:r w:rsidR="003F67CD" w:rsidRPr="006736F1">
        <w:t>P</w:t>
      </w:r>
      <w:r w:rsidR="00B03A03" w:rsidRPr="006736F1">
        <w:t>řílohy č. 16</w:t>
      </w:r>
      <w:r w:rsidR="003A3B1D">
        <w:t>a nebo 16b</w:t>
      </w:r>
      <w:r w:rsidR="00B03A03" w:rsidRPr="00931177">
        <w:t xml:space="preserve"> této směrnice</w:t>
      </w:r>
      <w:r w:rsidR="00B03A03">
        <w:t xml:space="preserve">. </w:t>
      </w:r>
      <w:r w:rsidRPr="009327E5">
        <w:t>V závěru návrhu je připojen vlastnoruční podpis uchazeče.</w:t>
      </w:r>
    </w:p>
    <w:p w:rsidR="00200B3D" w:rsidRPr="00CF2F9C" w:rsidRDefault="00F97CCE" w:rsidP="00886EE7">
      <w:pPr>
        <w:pStyle w:val="W3MUZkonOdstavecslovan"/>
        <w:numPr>
          <w:ilvl w:val="1"/>
          <w:numId w:val="35"/>
        </w:numPr>
      </w:pPr>
      <w:r>
        <w:t xml:space="preserve">K návrhu na </w:t>
      </w:r>
      <w:r w:rsidRPr="00CF2F9C">
        <w:t>zahájení řízení</w:t>
      </w:r>
      <w:r>
        <w:t xml:space="preserve"> </w:t>
      </w:r>
      <w:r w:rsidR="00200B3D">
        <w:t xml:space="preserve">ke jmenování profesorem </w:t>
      </w:r>
      <w:r w:rsidR="0028430C">
        <w:t xml:space="preserve">uchazeč přikládá </w:t>
      </w:r>
      <w:r w:rsidR="00200B3D" w:rsidRPr="00CF2F9C">
        <w:t xml:space="preserve">následující doklady o </w:t>
      </w:r>
      <w:r w:rsidR="0028430C">
        <w:t xml:space="preserve">své </w:t>
      </w:r>
      <w:r w:rsidR="00200B3D" w:rsidRPr="00CF2F9C">
        <w:t>vědecké nebo umělecké kvalifikaci:</w:t>
      </w:r>
    </w:p>
    <w:p w:rsidR="00200B3D" w:rsidRDefault="00200B3D" w:rsidP="00D676B9">
      <w:pPr>
        <w:pStyle w:val="W3MUZkonPsmeno"/>
      </w:pPr>
      <w:r w:rsidRPr="00CF2F9C">
        <w:t xml:space="preserve">v souladu s § 74 odst. 1 zákona doklady osvědčující skutečnost, že uchazeč je uznávanou vědeckou nebo uměleckou osobností ve svém oboru (zejména </w:t>
      </w:r>
      <w:r w:rsidR="000648A6">
        <w:t xml:space="preserve">alespoň dvě </w:t>
      </w:r>
      <w:r w:rsidRPr="00CF2F9C">
        <w:t>doporučující stanoviska</w:t>
      </w:r>
      <w:r w:rsidR="000648A6">
        <w:t xml:space="preserve"> profesorů téhož nebo příbuzného oboru</w:t>
      </w:r>
      <w:r w:rsidR="00D676B9">
        <w:rPr>
          <w:rStyle w:val="Znakapoznpodarou"/>
        </w:rPr>
        <w:footnoteReference w:id="19"/>
      </w:r>
      <w:r w:rsidRPr="00CF2F9C">
        <w:t xml:space="preserve"> v případě předložení návrhu podle </w:t>
      </w:r>
      <w:r w:rsidRPr="0082591C">
        <w:t xml:space="preserve">čl. </w:t>
      </w:r>
      <w:r w:rsidR="00DA6AE0">
        <w:t>9</w:t>
      </w:r>
      <w:r w:rsidR="00A42E78">
        <w:t xml:space="preserve"> </w:t>
      </w:r>
      <w:r w:rsidRPr="00CF2F9C">
        <w:t xml:space="preserve">odst. </w:t>
      </w:r>
      <w:r>
        <w:t xml:space="preserve">1 </w:t>
      </w:r>
      <w:r w:rsidRPr="00CF2F9C">
        <w:t>písm. a)),</w:t>
      </w:r>
    </w:p>
    <w:p w:rsidR="001B026E" w:rsidRPr="001B026E" w:rsidRDefault="001B026E" w:rsidP="00D56396">
      <w:pPr>
        <w:pStyle w:val="W3MUZkonPsmeno"/>
      </w:pPr>
      <w:r w:rsidRPr="001B026E">
        <w:t>životopis, nejlépe se strukturou podle</w:t>
      </w:r>
      <w:r w:rsidR="00144783">
        <w:t xml:space="preserve"> </w:t>
      </w:r>
      <w:r w:rsidR="00361881">
        <w:t xml:space="preserve">vzoru v </w:t>
      </w:r>
      <w:r w:rsidR="00EF18A1">
        <w:t>Přílo</w:t>
      </w:r>
      <w:r w:rsidR="00361881">
        <w:t>ze</w:t>
      </w:r>
      <w:r w:rsidR="00EF18A1">
        <w:t xml:space="preserve"> č.</w:t>
      </w:r>
      <w:r w:rsidR="00144783">
        <w:t xml:space="preserve"> </w:t>
      </w:r>
      <w:r w:rsidR="00EF18A1">
        <w:t>17</w:t>
      </w:r>
      <w:r w:rsidR="00CD6EEB">
        <w:t>, příp.</w:t>
      </w:r>
      <w:r w:rsidR="00DF1109">
        <w:t xml:space="preserve"> podle </w:t>
      </w:r>
      <w:r w:rsidRPr="001B026E">
        <w:t xml:space="preserve">předlohy </w:t>
      </w:r>
      <w:r w:rsidR="00015A99">
        <w:br/>
      </w:r>
      <w:r w:rsidRPr="001B026E">
        <w:t>v Informačním systému MU,</w:t>
      </w:r>
    </w:p>
    <w:p w:rsidR="001B026E" w:rsidRDefault="001B026E" w:rsidP="00D56396">
      <w:pPr>
        <w:pStyle w:val="W3MUZkonPsmeno"/>
      </w:pPr>
      <w:r w:rsidRPr="001B026E">
        <w:t>úředně ověřené kopie dokladů o dosaženém vysokoškolském vzdělání a získaných příslušných titulech; úředním ověřením se rozumí buď notářské či matriční ověření, nebo konstatování pověřeného pracovníka oddělení pro vědu a výzkum fakulty, že kopie souhlasí s originálem, stvrzené úředním razítkem a podpi</w:t>
      </w:r>
      <w:r>
        <w:t xml:space="preserve">sem tohoto pracovníka. Doklady </w:t>
      </w:r>
      <w:r w:rsidRPr="001B026E">
        <w:t>o dos</w:t>
      </w:r>
      <w:r>
        <w:t xml:space="preserve">aženém vysokoškolském vzdělání </w:t>
      </w:r>
      <w:r w:rsidRPr="001B026E">
        <w:t xml:space="preserve">a získaných titulech se rozumí: </w:t>
      </w:r>
    </w:p>
    <w:p w:rsidR="00595F32" w:rsidRDefault="00595F32" w:rsidP="00764551">
      <w:pPr>
        <w:pStyle w:val="W3MUZkonPsmeno"/>
        <w:numPr>
          <w:ilvl w:val="3"/>
          <w:numId w:val="13"/>
        </w:numPr>
      </w:pPr>
      <w:r w:rsidRPr="009B43AB">
        <w:t>doklad o ukončení vysokoškolského studia</w:t>
      </w:r>
      <w:r w:rsidR="00B55C1C" w:rsidRPr="00B55C1C">
        <w:t xml:space="preserve"> </w:t>
      </w:r>
      <w:r w:rsidR="00B55C1C">
        <w:t>a získaných příslušných titulech</w:t>
      </w:r>
      <w:r w:rsidRPr="009B43AB">
        <w:t xml:space="preserve"> (vysokoškolský diplom a jeho přílohy – vysvědčení o státní závěrečné zkoušce, dodatek k diplomu</w:t>
      </w:r>
      <w:r w:rsidR="00E43C44">
        <w:t xml:space="preserve"> apod.</w:t>
      </w:r>
      <w:r w:rsidRPr="009B43AB">
        <w:t xml:space="preserve">), </w:t>
      </w:r>
      <w:r w:rsidR="007A5D3E">
        <w:t>v případě doktorského studia absolvovaného v zahraničí</w:t>
      </w:r>
      <w:r w:rsidR="007A5D3E" w:rsidRPr="009B43AB">
        <w:t xml:space="preserve"> </w:t>
      </w:r>
      <w:r w:rsidRPr="009B43AB">
        <w:t>doklady o uznání rovnocenného zahraničního vzdělání,</w:t>
      </w:r>
    </w:p>
    <w:p w:rsidR="00595F32" w:rsidRPr="009B43AB" w:rsidRDefault="00595F32" w:rsidP="00764551">
      <w:pPr>
        <w:pStyle w:val="W3MUZkonPsmeno"/>
        <w:numPr>
          <w:ilvl w:val="3"/>
          <w:numId w:val="13"/>
        </w:numPr>
      </w:pPr>
      <w:r w:rsidRPr="009B43AB">
        <w:t>u absolventů lékařských fakult v letech 1953-1964 zvlášť doklad o přiznání titulu MUDr.,</w:t>
      </w:r>
    </w:p>
    <w:p w:rsidR="00595F32" w:rsidRDefault="00595F32" w:rsidP="00764551">
      <w:pPr>
        <w:pStyle w:val="W3MUZkonPsmeno"/>
        <w:numPr>
          <w:ilvl w:val="3"/>
          <w:numId w:val="13"/>
        </w:numPr>
      </w:pPr>
      <w:r w:rsidRPr="009B43AB">
        <w:t xml:space="preserve">doklad o získání vědecké hodnosti CSc. nebo DrSc. (resp. DSc.), nebo doklad </w:t>
      </w:r>
      <w:r w:rsidR="00015A99">
        <w:br/>
      </w:r>
      <w:r w:rsidRPr="009B43AB">
        <w:t>o získání akademického titulu Dr., popřípadě doklady o uznání rovnocenných zahraničních hodností a titulů</w:t>
      </w:r>
      <w:r>
        <w:rPr>
          <w:rStyle w:val="Znakapoznpodarou"/>
          <w:szCs w:val="20"/>
        </w:rPr>
        <w:footnoteReference w:id="20"/>
      </w:r>
      <w:r>
        <w:t>,</w:t>
      </w:r>
    </w:p>
    <w:p w:rsidR="00841241" w:rsidRPr="00FB620F" w:rsidRDefault="00D56396" w:rsidP="00FB620F">
      <w:pPr>
        <w:pStyle w:val="W3MUZkonPsmeno"/>
        <w:numPr>
          <w:ilvl w:val="3"/>
          <w:numId w:val="13"/>
        </w:numPr>
      </w:pPr>
      <w:r w:rsidRPr="00595F32">
        <w:t>doklad o předchozím jmenování docentem v případě, že toto jmenování nebylo prominuto na základě ustanovení § 74 odst. 1 zákona</w:t>
      </w:r>
      <w:r>
        <w:t>,</w:t>
      </w:r>
    </w:p>
    <w:p w:rsidR="00841241" w:rsidRDefault="00841241" w:rsidP="00694FF3">
      <w:pPr>
        <w:pStyle w:val="W3MUZkonPsmeno"/>
      </w:pPr>
      <w:r w:rsidRPr="004B3FCE">
        <w:t>doklady osvědčující</w:t>
      </w:r>
      <w:r w:rsidRPr="00841241">
        <w:t xml:space="preserve"> pedagogickou praxi</w:t>
      </w:r>
      <w:r w:rsidR="00D608FD">
        <w:t xml:space="preserve"> podle vzoru v </w:t>
      </w:r>
      <w:r w:rsidR="00D608FD" w:rsidRPr="006736F1">
        <w:t>Příloze č. 1</w:t>
      </w:r>
      <w:r w:rsidR="00DA56AD" w:rsidRPr="006736F1">
        <w:t>,</w:t>
      </w:r>
      <w:r w:rsidR="00694FF3">
        <w:t xml:space="preserve"> </w:t>
      </w:r>
      <w:r w:rsidR="00DA56AD">
        <w:t>kterými</w:t>
      </w:r>
      <w:r w:rsidR="007E1029">
        <w:t xml:space="preserve"> </w:t>
      </w:r>
      <w:r w:rsidRPr="00841241">
        <w:t>se rozumí:</w:t>
      </w:r>
    </w:p>
    <w:p w:rsidR="002B302B" w:rsidRPr="00790A90" w:rsidRDefault="002B302B" w:rsidP="00886EE7">
      <w:pPr>
        <w:pStyle w:val="W3MUZkonPsmeno"/>
        <w:numPr>
          <w:ilvl w:val="3"/>
          <w:numId w:val="23"/>
        </w:numPr>
      </w:pPr>
      <w:r>
        <w:t>přehled pravidelné výuky</w:t>
      </w:r>
      <w:r w:rsidRPr="000B0EE3">
        <w:rPr>
          <w:rStyle w:val="Znakapoznpodarou"/>
          <w:szCs w:val="20"/>
        </w:rPr>
        <w:footnoteReference w:id="21"/>
      </w:r>
      <w:r w:rsidRPr="00790A90">
        <w:t>,</w:t>
      </w:r>
    </w:p>
    <w:p w:rsidR="002B302B" w:rsidRDefault="002B302B" w:rsidP="00886EE7">
      <w:pPr>
        <w:pStyle w:val="W3MUZkonPsmeno"/>
        <w:numPr>
          <w:ilvl w:val="3"/>
          <w:numId w:val="23"/>
        </w:numPr>
      </w:pPr>
      <w:r w:rsidRPr="00790A90">
        <w:lastRenderedPageBreak/>
        <w:t>počet vedených b</w:t>
      </w:r>
      <w:r w:rsidR="00FB620F">
        <w:t>akalářských a diplomových prací</w:t>
      </w:r>
      <w:r w:rsidRPr="00790A90">
        <w:t>,</w:t>
      </w:r>
    </w:p>
    <w:p w:rsidR="00D56396" w:rsidRPr="00930C23" w:rsidRDefault="00D56396" w:rsidP="00886EE7">
      <w:pPr>
        <w:pStyle w:val="W3MUZkonPsmeno"/>
        <w:numPr>
          <w:ilvl w:val="3"/>
          <w:numId w:val="23"/>
        </w:numPr>
      </w:pPr>
      <w:r w:rsidRPr="00930C23">
        <w:t>seznam vedených disertačních prací</w:t>
      </w:r>
      <w:r w:rsidR="006473F8" w:rsidRPr="00930C23">
        <w:t>,</w:t>
      </w:r>
    </w:p>
    <w:p w:rsidR="002B302B" w:rsidRPr="00930C23" w:rsidRDefault="002B302B" w:rsidP="00886EE7">
      <w:pPr>
        <w:pStyle w:val="W3MUZkonPsmeno"/>
        <w:numPr>
          <w:ilvl w:val="3"/>
          <w:numId w:val="23"/>
        </w:numPr>
      </w:pPr>
      <w:r w:rsidRPr="00930C23">
        <w:t>členství v komisích pro státní závěrečné, státní rigorózní a státní doktorské zkoušky a členství v oborových radách a oborových komisích doktorských studijních programů,</w:t>
      </w:r>
    </w:p>
    <w:p w:rsidR="002B302B" w:rsidRPr="00930C23" w:rsidRDefault="002B302B" w:rsidP="00886EE7">
      <w:pPr>
        <w:pStyle w:val="W3MUZkonPsmeno"/>
        <w:numPr>
          <w:ilvl w:val="3"/>
          <w:numId w:val="23"/>
        </w:numPr>
      </w:pPr>
      <w:r w:rsidRPr="00930C23">
        <w:t>seznam učebnic,</w:t>
      </w:r>
    </w:p>
    <w:p w:rsidR="002B302B" w:rsidRPr="00790A90" w:rsidRDefault="002B302B" w:rsidP="00886EE7">
      <w:pPr>
        <w:pStyle w:val="W3MUZkonPsmeno"/>
        <w:numPr>
          <w:ilvl w:val="3"/>
          <w:numId w:val="23"/>
        </w:numPr>
      </w:pPr>
      <w:r w:rsidRPr="00790A90">
        <w:t>seznam učebních textů</w:t>
      </w:r>
      <w:r w:rsidR="006F790D">
        <w:t xml:space="preserve"> </w:t>
      </w:r>
      <w:r w:rsidR="006F790D" w:rsidRPr="006F790D">
        <w:t>(vč. dílčích kapitol v učebnicích)</w:t>
      </w:r>
      <w:r w:rsidRPr="006F790D">
        <w:t xml:space="preserve"> a</w:t>
      </w:r>
      <w:r w:rsidRPr="00790A90">
        <w:t xml:space="preserve"> jiných pomůcek pro výuku</w:t>
      </w:r>
      <w:r>
        <w:t>,</w:t>
      </w:r>
    </w:p>
    <w:p w:rsidR="002B302B" w:rsidRPr="00790A90" w:rsidRDefault="002B302B" w:rsidP="00886EE7">
      <w:pPr>
        <w:pStyle w:val="W3MUZkonPsmeno"/>
        <w:numPr>
          <w:ilvl w:val="3"/>
          <w:numId w:val="23"/>
        </w:numPr>
      </w:pPr>
      <w:r w:rsidRPr="00790A90">
        <w:t xml:space="preserve">seznam popularizačních textů a přehled popularizačních aktivit významných </w:t>
      </w:r>
      <w:r w:rsidR="00015A99">
        <w:br/>
      </w:r>
      <w:r w:rsidRPr="00790A90">
        <w:t>z hlediska uchazeče</w:t>
      </w:r>
      <w:r w:rsidRPr="000B0EE3">
        <w:rPr>
          <w:rStyle w:val="Znakapoznpodarou"/>
          <w:szCs w:val="20"/>
        </w:rPr>
        <w:footnoteReference w:id="22"/>
      </w:r>
      <w:r w:rsidRPr="00790A90">
        <w:t xml:space="preserve">, </w:t>
      </w:r>
    </w:p>
    <w:p w:rsidR="002B302B" w:rsidRPr="00790A90" w:rsidRDefault="002B302B" w:rsidP="00886EE7">
      <w:pPr>
        <w:pStyle w:val="W3MUZkonPsmeno"/>
        <w:numPr>
          <w:ilvl w:val="3"/>
          <w:numId w:val="23"/>
        </w:numPr>
      </w:pPr>
      <w:r w:rsidRPr="00790A90">
        <w:t>seznam přehledových a vzdělávacích textů a prezentací</w:t>
      </w:r>
      <w:r w:rsidRPr="000B0EE3">
        <w:rPr>
          <w:rStyle w:val="Znakapoznpodarou"/>
          <w:szCs w:val="20"/>
        </w:rPr>
        <w:footnoteReference w:id="23"/>
      </w:r>
      <w:r w:rsidRPr="00790A90">
        <w:t xml:space="preserve">, </w:t>
      </w:r>
    </w:p>
    <w:p w:rsidR="00AC68E9" w:rsidRDefault="00AC68E9" w:rsidP="00886EE7">
      <w:pPr>
        <w:pStyle w:val="W3MUZkonPsmeno"/>
        <w:numPr>
          <w:ilvl w:val="3"/>
          <w:numId w:val="23"/>
        </w:numPr>
      </w:pPr>
      <w:r>
        <w:t xml:space="preserve">seznam uměleckých realizací, </w:t>
      </w:r>
    </w:p>
    <w:p w:rsidR="00D56396" w:rsidRPr="00790A90" w:rsidRDefault="00144783" w:rsidP="00886EE7">
      <w:pPr>
        <w:pStyle w:val="W3MUZkonPsmeno"/>
        <w:numPr>
          <w:ilvl w:val="3"/>
          <w:numId w:val="23"/>
        </w:numPr>
      </w:pPr>
      <w:r>
        <w:t xml:space="preserve">  </w:t>
      </w:r>
      <w:r w:rsidR="008776DD" w:rsidRPr="00144783">
        <w:t>nepůsobí-li uchazeč jako učitel na MU, může si děkan vyžádat stanovisko děkana fakulty nebo rektora vysoké školy, který je schopen na základě působení uchazeče zhodnotit jeho pedagogické schopnosti</w:t>
      </w:r>
      <w:r>
        <w:t>,</w:t>
      </w:r>
      <w:r w:rsidR="008776DD" w:rsidRPr="00144783">
        <w:t xml:space="preserve"> </w:t>
      </w:r>
      <w:r w:rsidR="00D56396" w:rsidRPr="00790A90">
        <w:t>nebo ekvivalentní doklad osvědčující případnou pedagogickou praxi na zahraniční vysoké škole</w:t>
      </w:r>
      <w:r w:rsidR="008776DD">
        <w:t>.</w:t>
      </w:r>
    </w:p>
    <w:p w:rsidR="00D56396" w:rsidRPr="00790A90" w:rsidRDefault="00D452B3" w:rsidP="007C19BC">
      <w:pPr>
        <w:pStyle w:val="W3MUZkonPsmeno"/>
        <w:numPr>
          <w:ilvl w:val="0"/>
          <w:numId w:val="0"/>
        </w:numPr>
        <w:ind w:left="567"/>
      </w:pPr>
      <w:r w:rsidRPr="00930C23">
        <w:t xml:space="preserve">Doklady podle bodu i) – </w:t>
      </w:r>
      <w:proofErr w:type="spellStart"/>
      <w:r w:rsidR="009C766D">
        <w:t>i</w:t>
      </w:r>
      <w:r w:rsidRPr="00930C23">
        <w:t>x</w:t>
      </w:r>
      <w:proofErr w:type="spellEnd"/>
      <w:r w:rsidRPr="00930C23">
        <w:t xml:space="preserve">) se </w:t>
      </w:r>
      <w:r w:rsidR="00104BF1" w:rsidRPr="00930C23">
        <w:t xml:space="preserve">uvádí </w:t>
      </w:r>
      <w:r w:rsidR="00B55C1C">
        <w:t xml:space="preserve">chronologicky </w:t>
      </w:r>
      <w:r w:rsidR="00104BF1" w:rsidRPr="00930C23">
        <w:t>za</w:t>
      </w:r>
      <w:r w:rsidR="00AC68E9" w:rsidRPr="00930C23">
        <w:t xml:space="preserve"> </w:t>
      </w:r>
      <w:r w:rsidR="00930C23" w:rsidRPr="00930C23">
        <w:t>neomezené období.</w:t>
      </w:r>
      <w:r w:rsidR="00DA56AD">
        <w:t xml:space="preserve"> </w:t>
      </w:r>
    </w:p>
    <w:p w:rsidR="00D5223E" w:rsidRPr="00841241" w:rsidRDefault="00E50236" w:rsidP="00FB620F">
      <w:pPr>
        <w:pStyle w:val="W3MUZkonPsmeno"/>
        <w:numPr>
          <w:ilvl w:val="0"/>
          <w:numId w:val="0"/>
        </w:numPr>
        <w:ind w:left="567"/>
      </w:pPr>
      <w:r>
        <w:t>U</w:t>
      </w:r>
      <w:r w:rsidRPr="00790A90">
        <w:t xml:space="preserve">chazeč </w:t>
      </w:r>
      <w:r w:rsidR="0045607C" w:rsidRPr="00790A90">
        <w:t xml:space="preserve">uvádí souhrnnou informaci o </w:t>
      </w:r>
      <w:r w:rsidR="0045607C" w:rsidRPr="00930C23">
        <w:t xml:space="preserve">pedagogických pracích </w:t>
      </w:r>
      <w:r w:rsidRPr="00930C23">
        <w:t>odpovídající seznam</w:t>
      </w:r>
      <w:r w:rsidR="00DA56AD" w:rsidRPr="00930C23">
        <w:t>ům</w:t>
      </w:r>
      <w:r w:rsidRPr="00930C23">
        <w:t xml:space="preserve"> dle bodů</w:t>
      </w:r>
      <w:r w:rsidR="0045607C" w:rsidRPr="00930C23">
        <w:t xml:space="preserve"> v) až </w:t>
      </w:r>
      <w:proofErr w:type="spellStart"/>
      <w:r w:rsidR="00AC68E9" w:rsidRPr="00930C23">
        <w:t>i</w:t>
      </w:r>
      <w:r w:rsidR="0045607C" w:rsidRPr="00930C23">
        <w:t>x</w:t>
      </w:r>
      <w:proofErr w:type="spellEnd"/>
      <w:r w:rsidR="0045607C" w:rsidRPr="00930C23">
        <w:t xml:space="preserve">) podle Přílohy č. </w:t>
      </w:r>
      <w:r w:rsidR="000B79D6" w:rsidRPr="00930C23">
        <w:t>6</w:t>
      </w:r>
      <w:r w:rsidR="0045607C" w:rsidRPr="00930C23">
        <w:t>.</w:t>
      </w:r>
    </w:p>
    <w:p w:rsidR="00B8141D" w:rsidRPr="00CF2F9C" w:rsidRDefault="00B8141D" w:rsidP="001D410F">
      <w:pPr>
        <w:pStyle w:val="W3MUZkonPsmeno"/>
      </w:pPr>
      <w:r w:rsidRPr="00CF2F9C">
        <w:t>odborn</w:t>
      </w:r>
      <w:r>
        <w:t>ou</w:t>
      </w:r>
      <w:r w:rsidRPr="00CF2F9C">
        <w:t xml:space="preserve"> charakteristik</w:t>
      </w:r>
      <w:r>
        <w:t>u</w:t>
      </w:r>
      <w:r w:rsidRPr="00CF2F9C">
        <w:t xml:space="preserve"> vědecké nebo umělecké činnosti a dosažených výsledků </w:t>
      </w:r>
      <w:r w:rsidR="00B45915">
        <w:t>uchazeč předkládá</w:t>
      </w:r>
      <w:r w:rsidR="00B45915" w:rsidRPr="00CF2F9C">
        <w:t xml:space="preserve"> </w:t>
      </w:r>
      <w:r w:rsidRPr="00CF2F9C">
        <w:t>pouze v případě požadavku vědecké rady</w:t>
      </w:r>
      <w:r w:rsidR="002B437B">
        <w:t xml:space="preserve"> fakulty</w:t>
      </w:r>
      <w:r w:rsidRPr="00CF2F9C">
        <w:t xml:space="preserve"> nebo z vlastního rozhodnutí</w:t>
      </w:r>
      <w:r w:rsidR="00B45915">
        <w:t>.</w:t>
      </w:r>
      <w:r>
        <w:t xml:space="preserve"> </w:t>
      </w:r>
      <w:r w:rsidR="00B45915">
        <w:t xml:space="preserve">Touto charakteristikou se </w:t>
      </w:r>
      <w:r>
        <w:t xml:space="preserve">rozumí </w:t>
      </w:r>
      <w:r w:rsidRPr="00CF2F9C">
        <w:t>stručná charakteristika výzkumné problematiky, jíž se uchazeč zabýval a zabývá, stav jejího řešení v mezinárodním kontextu a výstižný popis hlavních výsledků uchazeče, jimiž k jejímu řešení přispěl</w:t>
      </w:r>
      <w:r w:rsidRPr="00CF2F9C">
        <w:rPr>
          <w:rStyle w:val="Znakapoznpodarou"/>
          <w:szCs w:val="20"/>
        </w:rPr>
        <w:footnoteReference w:id="24"/>
      </w:r>
      <w:r>
        <w:t>,</w:t>
      </w:r>
    </w:p>
    <w:p w:rsidR="00AF5DE0" w:rsidRDefault="00AF5DE0" w:rsidP="001D410F">
      <w:pPr>
        <w:pStyle w:val="W3MUZkonPsmeno"/>
      </w:pPr>
      <w:r w:rsidRPr="00CF2F9C">
        <w:t>seznam vědeckých, odborných nebo uměleckých prací</w:t>
      </w:r>
      <w:r>
        <w:t xml:space="preserve"> (podle </w:t>
      </w:r>
      <w:r w:rsidRPr="006736F1">
        <w:t>Přílohy č. 2</w:t>
      </w:r>
      <w:r>
        <w:t>)</w:t>
      </w:r>
      <w:r w:rsidRPr="00CF2F9C">
        <w:t>,</w:t>
      </w:r>
      <w:r>
        <w:t xml:space="preserve"> kterými se rozumí</w:t>
      </w:r>
      <w:r w:rsidR="009A09A7" w:rsidRPr="00BD16FE">
        <w:rPr>
          <w:rStyle w:val="Znakapoznpodarou"/>
        </w:rPr>
        <w:footnoteReference w:id="25"/>
      </w:r>
      <w:r>
        <w:t>:</w:t>
      </w:r>
    </w:p>
    <w:p w:rsidR="00AC68E9" w:rsidRPr="00930C23" w:rsidRDefault="00BC6817" w:rsidP="00886EE7">
      <w:pPr>
        <w:pStyle w:val="W3MUZkonPsmeno"/>
        <w:numPr>
          <w:ilvl w:val="3"/>
          <w:numId w:val="24"/>
        </w:numPr>
      </w:pPr>
      <w:r w:rsidRPr="00930C23">
        <w:t xml:space="preserve">původní vědecký </w:t>
      </w:r>
      <w:r w:rsidR="00506CEA" w:rsidRPr="00930C23">
        <w:t>č</w:t>
      </w:r>
      <w:r w:rsidR="00AC68E9" w:rsidRPr="00930C23">
        <w:t>lánek v časopise,</w:t>
      </w:r>
    </w:p>
    <w:p w:rsidR="00AC68E9" w:rsidRPr="00930C23" w:rsidRDefault="00506CEA" w:rsidP="00886EE7">
      <w:pPr>
        <w:pStyle w:val="W3MUZkonPsmeno"/>
        <w:numPr>
          <w:ilvl w:val="3"/>
          <w:numId w:val="24"/>
        </w:numPr>
      </w:pPr>
      <w:r w:rsidRPr="00930C23">
        <w:t>o</w:t>
      </w:r>
      <w:r w:rsidR="00AC68E9" w:rsidRPr="00930C23">
        <w:t>dborná kniha,</w:t>
      </w:r>
    </w:p>
    <w:p w:rsidR="00AC68E9" w:rsidRPr="00930C23" w:rsidRDefault="00506CEA" w:rsidP="00886EE7">
      <w:pPr>
        <w:pStyle w:val="W3MUZkonPsmeno"/>
        <w:numPr>
          <w:ilvl w:val="3"/>
          <w:numId w:val="24"/>
        </w:numPr>
      </w:pPr>
      <w:r w:rsidRPr="00930C23">
        <w:t>k</w:t>
      </w:r>
      <w:r w:rsidR="00AC68E9" w:rsidRPr="00930C23">
        <w:t>apitola</w:t>
      </w:r>
      <w:r w:rsidR="00336F62">
        <w:t>,</w:t>
      </w:r>
      <w:r w:rsidR="00AC68E9" w:rsidRPr="00930C23">
        <w:t xml:space="preserve"> resp. kapitoly v odborné knize,</w:t>
      </w:r>
    </w:p>
    <w:p w:rsidR="00AC68E9" w:rsidRPr="00930C23" w:rsidRDefault="00506CEA" w:rsidP="00886EE7">
      <w:pPr>
        <w:pStyle w:val="W3MUZkonPsmeno"/>
        <w:numPr>
          <w:ilvl w:val="3"/>
          <w:numId w:val="24"/>
        </w:numPr>
      </w:pPr>
      <w:r w:rsidRPr="00930C23">
        <w:t>č</w:t>
      </w:r>
      <w:r w:rsidR="00AC68E9" w:rsidRPr="00930C23">
        <w:t>lánek ve sborníku,</w:t>
      </w:r>
    </w:p>
    <w:p w:rsidR="00AC68E9" w:rsidRPr="00930C23" w:rsidRDefault="00506CEA" w:rsidP="00886EE7">
      <w:pPr>
        <w:pStyle w:val="W3MUZkonPsmeno"/>
        <w:numPr>
          <w:ilvl w:val="3"/>
          <w:numId w:val="24"/>
        </w:numPr>
      </w:pPr>
      <w:r w:rsidRPr="00930C23">
        <w:t>p</w:t>
      </w:r>
      <w:r w:rsidR="00AC68E9" w:rsidRPr="00930C23">
        <w:t>atent,</w:t>
      </w:r>
    </w:p>
    <w:p w:rsidR="00AC68E9" w:rsidRPr="00930C23" w:rsidRDefault="00506CEA" w:rsidP="00886EE7">
      <w:pPr>
        <w:pStyle w:val="W3MUZkonPsmeno"/>
        <w:numPr>
          <w:ilvl w:val="3"/>
          <w:numId w:val="24"/>
        </w:numPr>
      </w:pPr>
      <w:r w:rsidRPr="00930C23">
        <w:t>p</w:t>
      </w:r>
      <w:r w:rsidR="00AC68E9" w:rsidRPr="00930C23">
        <w:t>oloprovoz, ověřená technologie, odrůda, plemeno,</w:t>
      </w:r>
    </w:p>
    <w:p w:rsidR="00AC68E9" w:rsidRPr="00930C23" w:rsidRDefault="00506CEA" w:rsidP="00886EE7">
      <w:pPr>
        <w:pStyle w:val="W3MUZkonPsmeno"/>
        <w:numPr>
          <w:ilvl w:val="3"/>
          <w:numId w:val="24"/>
        </w:numPr>
      </w:pPr>
      <w:r w:rsidRPr="00930C23">
        <w:t>v</w:t>
      </w:r>
      <w:r w:rsidR="00AC68E9" w:rsidRPr="00930C23">
        <w:t>ýsledky s právní ochranou (užitný vzor, průmyslový vzor),</w:t>
      </w:r>
    </w:p>
    <w:p w:rsidR="00AC68E9" w:rsidRPr="00930C23" w:rsidRDefault="00506CEA" w:rsidP="00886EE7">
      <w:pPr>
        <w:pStyle w:val="W3MUZkonPsmeno"/>
        <w:numPr>
          <w:ilvl w:val="3"/>
          <w:numId w:val="24"/>
        </w:numPr>
      </w:pPr>
      <w:r w:rsidRPr="00930C23">
        <w:t>t</w:t>
      </w:r>
      <w:r w:rsidR="00AC68E9" w:rsidRPr="00930C23">
        <w:t>echnicky realizované výsledky (prototyp, funkční vzorek),</w:t>
      </w:r>
    </w:p>
    <w:p w:rsidR="00AC68E9" w:rsidRPr="00930C23" w:rsidRDefault="00506CEA" w:rsidP="00886EE7">
      <w:pPr>
        <w:pStyle w:val="W3MUZkonPsmeno"/>
        <w:numPr>
          <w:ilvl w:val="3"/>
          <w:numId w:val="24"/>
        </w:numPr>
      </w:pPr>
      <w:r w:rsidRPr="00930C23">
        <w:lastRenderedPageBreak/>
        <w:t>v</w:t>
      </w:r>
      <w:r w:rsidR="00AC68E9" w:rsidRPr="00930C23">
        <w:t>ýsledky promítnuté do předpisů legislativní či nelegislativní povahy a strategických dokumentů,</w:t>
      </w:r>
    </w:p>
    <w:p w:rsidR="00AC68E9" w:rsidRPr="00930C23" w:rsidRDefault="00506CEA" w:rsidP="00886EE7">
      <w:pPr>
        <w:pStyle w:val="W3MUZkonPsmeno"/>
        <w:numPr>
          <w:ilvl w:val="3"/>
          <w:numId w:val="24"/>
        </w:numPr>
      </w:pPr>
      <w:r w:rsidRPr="00930C23">
        <w:t>c</w:t>
      </w:r>
      <w:r w:rsidR="00AC68E9" w:rsidRPr="00930C23">
        <w:t>ertifikované metodiky, specializované mapy, léčebné, památkové postupy,</w:t>
      </w:r>
    </w:p>
    <w:p w:rsidR="00AC68E9" w:rsidRPr="00930C23" w:rsidRDefault="00506CEA" w:rsidP="00886EE7">
      <w:pPr>
        <w:pStyle w:val="W3MUZkonPsmeno"/>
        <w:numPr>
          <w:ilvl w:val="3"/>
          <w:numId w:val="24"/>
        </w:numPr>
      </w:pPr>
      <w:r w:rsidRPr="00930C23">
        <w:t>s</w:t>
      </w:r>
      <w:r w:rsidR="00AC68E9" w:rsidRPr="00930C23">
        <w:t>oftware,</w:t>
      </w:r>
    </w:p>
    <w:p w:rsidR="00AC68E9" w:rsidRPr="00930C23" w:rsidRDefault="00506CEA" w:rsidP="00886EE7">
      <w:pPr>
        <w:pStyle w:val="W3MUZkonPsmeno"/>
        <w:numPr>
          <w:ilvl w:val="3"/>
          <w:numId w:val="24"/>
        </w:numPr>
      </w:pPr>
      <w:r w:rsidRPr="00930C23">
        <w:t>v</w:t>
      </w:r>
      <w:r w:rsidR="00AC68E9" w:rsidRPr="00930C23">
        <w:t>ýzkumná zpráva obsahující utajované informace,</w:t>
      </w:r>
    </w:p>
    <w:p w:rsidR="00AC68E9" w:rsidRPr="00930C23" w:rsidRDefault="00506CEA" w:rsidP="00886EE7">
      <w:pPr>
        <w:pStyle w:val="W3MUZkonPsmeno"/>
        <w:numPr>
          <w:ilvl w:val="3"/>
          <w:numId w:val="24"/>
        </w:numPr>
      </w:pPr>
      <w:r w:rsidRPr="00930C23">
        <w:t>a</w:t>
      </w:r>
      <w:r w:rsidR="00AC68E9" w:rsidRPr="00930C23">
        <w:t>udiovizuální tvorba (WEB aplikace, elektronické dokumenty apod.),</w:t>
      </w:r>
    </w:p>
    <w:p w:rsidR="00AC68E9" w:rsidRPr="00930C23" w:rsidRDefault="00506CEA" w:rsidP="00886EE7">
      <w:pPr>
        <w:pStyle w:val="W3MUZkonPsmeno"/>
        <w:numPr>
          <w:ilvl w:val="3"/>
          <w:numId w:val="24"/>
        </w:numPr>
      </w:pPr>
      <w:r w:rsidRPr="00930C23">
        <w:t>v</w:t>
      </w:r>
      <w:r w:rsidR="00AC68E9" w:rsidRPr="00930C23">
        <w:t>yžádané přednášky,</w:t>
      </w:r>
    </w:p>
    <w:p w:rsidR="00AC68E9" w:rsidRPr="00930C23" w:rsidRDefault="00506CEA" w:rsidP="00886EE7">
      <w:pPr>
        <w:pStyle w:val="W3MUZkonPsmeno"/>
        <w:numPr>
          <w:ilvl w:val="3"/>
          <w:numId w:val="24"/>
        </w:numPr>
      </w:pPr>
      <w:r w:rsidRPr="00930C23">
        <w:t>k</w:t>
      </w:r>
      <w:r w:rsidR="00AC68E9" w:rsidRPr="00930C23">
        <w:t>onferenční abstrakta,</w:t>
      </w:r>
    </w:p>
    <w:p w:rsidR="00AC68E9" w:rsidRPr="00930C23" w:rsidRDefault="00506CEA" w:rsidP="00886EE7">
      <w:pPr>
        <w:pStyle w:val="W3MUZkonPsmeno"/>
        <w:numPr>
          <w:ilvl w:val="3"/>
          <w:numId w:val="24"/>
        </w:numPr>
      </w:pPr>
      <w:r w:rsidRPr="00930C23">
        <w:t>e</w:t>
      </w:r>
      <w:r w:rsidR="00AC68E9" w:rsidRPr="00930C23">
        <w:t>ditorství tematického sborníku,</w:t>
      </w:r>
    </w:p>
    <w:p w:rsidR="00AC68E9" w:rsidRPr="00930C23" w:rsidRDefault="00506CEA" w:rsidP="00886EE7">
      <w:pPr>
        <w:pStyle w:val="W3MUZkonPsmeno"/>
        <w:numPr>
          <w:ilvl w:val="3"/>
          <w:numId w:val="24"/>
        </w:numPr>
      </w:pPr>
      <w:r w:rsidRPr="00930C23">
        <w:t>p</w:t>
      </w:r>
      <w:r w:rsidR="00AC68E9" w:rsidRPr="00930C23">
        <w:t>rezentace na konferencích,</w:t>
      </w:r>
    </w:p>
    <w:p w:rsidR="00AC68E9" w:rsidRPr="00930C23" w:rsidRDefault="00506CEA" w:rsidP="00886EE7">
      <w:pPr>
        <w:pStyle w:val="W3MUZkonPsmeno"/>
        <w:numPr>
          <w:ilvl w:val="3"/>
          <w:numId w:val="24"/>
        </w:numPr>
      </w:pPr>
      <w:r w:rsidRPr="00930C23">
        <w:t>p</w:t>
      </w:r>
      <w:r w:rsidR="00AC68E9" w:rsidRPr="00930C23">
        <w:t>ůvodní umělecké práce,</w:t>
      </w:r>
    </w:p>
    <w:p w:rsidR="00AC68E9" w:rsidRPr="00930C23" w:rsidRDefault="00506CEA" w:rsidP="00886EE7">
      <w:pPr>
        <w:pStyle w:val="W3MUZkonPsmeno"/>
        <w:numPr>
          <w:ilvl w:val="3"/>
          <w:numId w:val="24"/>
        </w:numPr>
      </w:pPr>
      <w:r w:rsidRPr="00930C23">
        <w:t>p</w:t>
      </w:r>
      <w:r w:rsidR="00AC68E9" w:rsidRPr="00930C23">
        <w:t>rezentace v oblasti umění,</w:t>
      </w:r>
    </w:p>
    <w:p w:rsidR="00AC68E9" w:rsidRPr="00930C23" w:rsidRDefault="00506CEA" w:rsidP="00886EE7">
      <w:pPr>
        <w:pStyle w:val="W3MUZkonPsmeno"/>
        <w:numPr>
          <w:ilvl w:val="3"/>
          <w:numId w:val="24"/>
        </w:numPr>
      </w:pPr>
      <w:r w:rsidRPr="00930C23">
        <w:t>ú</w:t>
      </w:r>
      <w:r w:rsidR="00AC68E9" w:rsidRPr="00930C23">
        <w:t>čelové publikace</w:t>
      </w:r>
      <w:r w:rsidR="00AC68E9" w:rsidRPr="00930C23">
        <w:rPr>
          <w:rStyle w:val="Znakapoznpodarou"/>
          <w:szCs w:val="20"/>
        </w:rPr>
        <w:footnoteReference w:id="26"/>
      </w:r>
      <w:r w:rsidR="00AC68E9" w:rsidRPr="00930C23">
        <w:t>,</w:t>
      </w:r>
    </w:p>
    <w:p w:rsidR="00AC68E9" w:rsidRPr="00930C23" w:rsidRDefault="00AC68E9" w:rsidP="00886EE7">
      <w:pPr>
        <w:pStyle w:val="W3MUZkonPsmeno"/>
        <w:numPr>
          <w:ilvl w:val="3"/>
          <w:numId w:val="24"/>
        </w:numPr>
      </w:pPr>
      <w:r w:rsidRPr="00930C23">
        <w:t>další práce významné z pohledu uchazeče.</w:t>
      </w:r>
    </w:p>
    <w:p w:rsidR="00361C8A" w:rsidRDefault="00AF5DE0" w:rsidP="00DA20B9">
      <w:pPr>
        <w:pStyle w:val="W3MUZkonPsmeno"/>
        <w:numPr>
          <w:ilvl w:val="0"/>
          <w:numId w:val="0"/>
        </w:numPr>
        <w:ind w:left="284"/>
      </w:pPr>
      <w:r w:rsidRPr="001B3D3E">
        <w:t>Práce v seznamu jsou v každé kategorii číslovány zvlášť a řazeny chronologicky</w:t>
      </w:r>
      <w:r w:rsidRPr="000B0EE3">
        <w:rPr>
          <w:rStyle w:val="Znakapoznpodarou"/>
          <w:szCs w:val="20"/>
        </w:rPr>
        <w:footnoteReference w:id="27"/>
      </w:r>
      <w:r w:rsidRPr="001B3D3E">
        <w:t>. Způsob citace se</w:t>
      </w:r>
      <w:r>
        <w:t xml:space="preserve"> řídí zvyklostmi v daném oboru</w:t>
      </w:r>
      <w:r w:rsidRPr="00930C23">
        <w:t>.</w:t>
      </w:r>
      <w:r w:rsidR="00AC68E9" w:rsidRPr="00930C23">
        <w:t xml:space="preserve"> </w:t>
      </w:r>
      <w:r w:rsidR="00326C31" w:rsidRPr="00930C23">
        <w:t xml:space="preserve">Práce v seznamu se uvádí za </w:t>
      </w:r>
      <w:r w:rsidR="00930C23">
        <w:t>neomezené období.</w:t>
      </w:r>
    </w:p>
    <w:p w:rsidR="00AC68E9" w:rsidRDefault="00AC68E9" w:rsidP="00AC68E9">
      <w:pPr>
        <w:pStyle w:val="W3MUZkonPsmeno"/>
        <w:numPr>
          <w:ilvl w:val="0"/>
          <w:numId w:val="0"/>
        </w:numPr>
        <w:ind w:left="680" w:hanging="396"/>
      </w:pPr>
      <w:r>
        <w:t>Seznam doplní uchazeč uvedením:</w:t>
      </w:r>
    </w:p>
    <w:p w:rsidR="00AC68E9" w:rsidRPr="001B3D3E" w:rsidRDefault="00AC68E9" w:rsidP="00764551">
      <w:pPr>
        <w:pStyle w:val="W3MUZkonPsmeno"/>
        <w:numPr>
          <w:ilvl w:val="3"/>
          <w:numId w:val="16"/>
        </w:numPr>
      </w:pPr>
      <w:r w:rsidRPr="001B3D3E">
        <w:t>tří vlastní</w:t>
      </w:r>
      <w:r>
        <w:t>ch</w:t>
      </w:r>
      <w:r w:rsidRPr="001B3D3E">
        <w:t xml:space="preserve"> </w:t>
      </w:r>
      <w:r>
        <w:t>prací</w:t>
      </w:r>
      <w:r w:rsidRPr="001B3D3E">
        <w:t xml:space="preserve">, které </w:t>
      </w:r>
      <w:r>
        <w:t xml:space="preserve">uchazeč </w:t>
      </w:r>
      <w:r w:rsidRPr="001B3D3E">
        <w:t>považuje za nejvýznamnější (s případným stručným výstižným zdůvodněním dle rozhodnutí uchazeče), včetně přiložení výtisku každé z těchto prací,</w:t>
      </w:r>
    </w:p>
    <w:p w:rsidR="00AC68E9" w:rsidRDefault="00AC68E9" w:rsidP="00764551">
      <w:pPr>
        <w:pStyle w:val="W3MUZkonPsmeno"/>
        <w:numPr>
          <w:ilvl w:val="3"/>
          <w:numId w:val="16"/>
        </w:numPr>
      </w:pPr>
      <w:r w:rsidRPr="001B3D3E">
        <w:t>tří nejvýznamnější</w:t>
      </w:r>
      <w:r>
        <w:t>ch</w:t>
      </w:r>
      <w:r w:rsidRPr="001B3D3E">
        <w:t xml:space="preserve"> citac</w:t>
      </w:r>
      <w:r>
        <w:t>í</w:t>
      </w:r>
      <w:r w:rsidRPr="001B3D3E">
        <w:t xml:space="preserve"> </w:t>
      </w:r>
      <w:r>
        <w:t>uchazečových</w:t>
      </w:r>
      <w:r w:rsidRPr="001B3D3E">
        <w:t xml:space="preserve"> prací se stručným výstižným zdůvodněním</w:t>
      </w:r>
      <w:r>
        <w:t>.</w:t>
      </w:r>
    </w:p>
    <w:p w:rsidR="00DA71FF" w:rsidRPr="001B3D3E" w:rsidRDefault="00AF5DE0" w:rsidP="008C633C">
      <w:pPr>
        <w:pStyle w:val="W3MUZkonPsmeno"/>
        <w:numPr>
          <w:ilvl w:val="0"/>
          <w:numId w:val="0"/>
        </w:numPr>
        <w:ind w:left="284"/>
      </w:pPr>
      <w:r>
        <w:t xml:space="preserve">Uchazeč rovněž předloží </w:t>
      </w:r>
      <w:r w:rsidR="00DA71FF">
        <w:t xml:space="preserve">hodnoticí komisi a </w:t>
      </w:r>
      <w:r>
        <w:t xml:space="preserve">vědecké radě </w:t>
      </w:r>
      <w:r w:rsidR="008347D8">
        <w:t xml:space="preserve">fakulty </w:t>
      </w:r>
      <w:r>
        <w:t xml:space="preserve">k nahlédnutí výtisky </w:t>
      </w:r>
      <w:r w:rsidR="00DA20B9">
        <w:t xml:space="preserve">dalších </w:t>
      </w:r>
      <w:r>
        <w:t>v</w:t>
      </w:r>
      <w:r w:rsidR="0081470F">
        <w:t>ýznamných</w:t>
      </w:r>
      <w:r>
        <w:t xml:space="preserve"> publikací, jejichž počet </w:t>
      </w:r>
      <w:r w:rsidR="0081470F">
        <w:t xml:space="preserve">a druhy </w:t>
      </w:r>
      <w:r>
        <w:t>stanoví děkan</w:t>
      </w:r>
      <w:r w:rsidR="008347D8">
        <w:t>.</w:t>
      </w:r>
    </w:p>
    <w:p w:rsidR="00AF5DE0" w:rsidRPr="009518F4" w:rsidRDefault="00AF5DE0" w:rsidP="00C039CD">
      <w:pPr>
        <w:pStyle w:val="W3MUZkonPsmeno"/>
        <w:numPr>
          <w:ilvl w:val="0"/>
          <w:numId w:val="0"/>
        </w:numPr>
        <w:ind w:left="680" w:hanging="396"/>
      </w:pPr>
      <w:r>
        <w:t>Uchazeč dále předkládá:</w:t>
      </w:r>
    </w:p>
    <w:p w:rsidR="00C039CD" w:rsidRDefault="00C039CD" w:rsidP="0007759C">
      <w:pPr>
        <w:pStyle w:val="W3MUZkonPsmeno"/>
      </w:pPr>
      <w:r>
        <w:t xml:space="preserve">seznam </w:t>
      </w:r>
      <w:r w:rsidRPr="00CF2F9C">
        <w:t xml:space="preserve">ohlasů na práce uvedené podle písm. </w:t>
      </w:r>
      <w:r>
        <w:t>f</w:t>
      </w:r>
      <w:r w:rsidRPr="00CF2F9C">
        <w:t>),</w:t>
      </w:r>
      <w:r>
        <w:t xml:space="preserve"> přičemž</w:t>
      </w:r>
      <w:r w:rsidRPr="001D5E85">
        <w:t xml:space="preserve"> </w:t>
      </w:r>
      <w:r>
        <w:t>s</w:t>
      </w:r>
      <w:r w:rsidRPr="009518F4">
        <w:t xml:space="preserve">eznam ohlasů obsahuje soupis ohlasů na práce uchazeče bez </w:t>
      </w:r>
      <w:proofErr w:type="spellStart"/>
      <w:r w:rsidRPr="009518F4">
        <w:t>autocitací</w:t>
      </w:r>
      <w:proofErr w:type="spellEnd"/>
      <w:r w:rsidRPr="00CF2F9C">
        <w:rPr>
          <w:rStyle w:val="Znakapoznpodarou"/>
          <w:szCs w:val="20"/>
        </w:rPr>
        <w:footnoteReference w:id="28"/>
      </w:r>
      <w:r>
        <w:t xml:space="preserve">. </w:t>
      </w:r>
      <w:r w:rsidRPr="009518F4">
        <w:t xml:space="preserve">Každá položka obsahuje údaj </w:t>
      </w:r>
      <w:r w:rsidR="00015A99">
        <w:br/>
      </w:r>
      <w:r w:rsidRPr="009518F4">
        <w:t xml:space="preserve">o případné evidenci v mezinárodních databázích, např. Web </w:t>
      </w:r>
      <w:proofErr w:type="spellStart"/>
      <w:r w:rsidRPr="009518F4">
        <w:t>of</w:t>
      </w:r>
      <w:proofErr w:type="spellEnd"/>
      <w:r w:rsidRPr="009518F4">
        <w:t xml:space="preserve"> Science-WOS, SCOPUS</w:t>
      </w:r>
      <w:r w:rsidR="00E43C44">
        <w:t xml:space="preserve"> apod.</w:t>
      </w:r>
      <w:r w:rsidRPr="009518F4">
        <w:t xml:space="preserve"> (viz Příloha č. </w:t>
      </w:r>
      <w:r>
        <w:t>3</w:t>
      </w:r>
      <w:r w:rsidRPr="009518F4">
        <w:t xml:space="preserve">). V případě publikací evidovaných v mezinárodní databázi může mít seznam </w:t>
      </w:r>
      <w:r>
        <w:t>formu výpisu z této databáze</w:t>
      </w:r>
      <w:r w:rsidR="00983AF5">
        <w:t xml:space="preserve">. </w:t>
      </w:r>
      <w:r w:rsidR="00983AF5">
        <w:rPr>
          <w:szCs w:val="20"/>
        </w:rPr>
        <w:t xml:space="preserve">V případě oboru řízení ke jmenování profesorem, u kterého je to relevantní, </w:t>
      </w:r>
      <w:r w:rsidR="00740AAE">
        <w:rPr>
          <w:szCs w:val="20"/>
        </w:rPr>
        <w:t>uvede</w:t>
      </w:r>
      <w:r w:rsidR="00983AF5">
        <w:rPr>
          <w:szCs w:val="20"/>
        </w:rPr>
        <w:t xml:space="preserve"> uchazeč dle potřeby rovněž seznam ohlasů na práce uvedené podle písm. d) bodů v) – </w:t>
      </w:r>
      <w:proofErr w:type="spellStart"/>
      <w:r w:rsidR="00983AF5">
        <w:rPr>
          <w:szCs w:val="20"/>
        </w:rPr>
        <w:t>ix</w:t>
      </w:r>
      <w:proofErr w:type="spellEnd"/>
      <w:r w:rsidR="00983AF5">
        <w:rPr>
          <w:szCs w:val="20"/>
        </w:rPr>
        <w:t>)</w:t>
      </w:r>
      <w:r w:rsidR="00144783">
        <w:rPr>
          <w:szCs w:val="20"/>
        </w:rPr>
        <w:t>,</w:t>
      </w:r>
      <w:r w:rsidR="00983AF5">
        <w:rPr>
          <w:szCs w:val="20"/>
        </w:rPr>
        <w:t xml:space="preserve"> (viz Příloha č. 3),</w:t>
      </w:r>
      <w:r w:rsidR="00740AAE">
        <w:t xml:space="preserve"> </w:t>
      </w:r>
    </w:p>
    <w:p w:rsidR="00AF5DE0" w:rsidRDefault="00AF5DE0" w:rsidP="0007759C">
      <w:pPr>
        <w:pStyle w:val="W3MUZkonPsmeno"/>
      </w:pPr>
      <w:r w:rsidRPr="00CF2F9C">
        <w:t>seznam absolvovaných vědeckých, odborných nebo uměleckých stáží</w:t>
      </w:r>
      <w:r>
        <w:rPr>
          <w:rStyle w:val="Znakapoznpodarou"/>
          <w:szCs w:val="20"/>
        </w:rPr>
        <w:footnoteReference w:id="29"/>
      </w:r>
      <w:r w:rsidRPr="00CF2F9C">
        <w:t>,</w:t>
      </w:r>
      <w:r>
        <w:t xml:space="preserve"> přičemž</w:t>
      </w:r>
      <w:r w:rsidR="00721F87">
        <w:t xml:space="preserve"> každá z položek </w:t>
      </w:r>
      <w:r w:rsidR="00721F87" w:rsidRPr="00721F87">
        <w:t>seznamu stáží obsahuje u stáží delších než 1měsíc uvedení instituce a jejího pracoviště, na němž uchazeč stáž absolvoval, rok a dobu trvání stáže v měsících. U stáží s dobou trvání do 1 měsíce se uvádí pouze výče</w:t>
      </w:r>
      <w:r w:rsidR="00721F87" w:rsidRPr="008729CE">
        <w:t>t institucí a letopočet (viz Příloha č. 4),</w:t>
      </w:r>
    </w:p>
    <w:p w:rsidR="00AF5DE0" w:rsidRDefault="00AF5DE0" w:rsidP="0007759C">
      <w:pPr>
        <w:pStyle w:val="W3MUZkonPsmeno"/>
      </w:pPr>
      <w:r w:rsidRPr="00CF2F9C">
        <w:t>další doklady osvědčující vědeckou nebo uměleckou kvalifikaci</w:t>
      </w:r>
      <w:r w:rsidR="006702BE">
        <w:t>,</w:t>
      </w:r>
      <w:r w:rsidRPr="00CF2F9C">
        <w:t xml:space="preserve"> </w:t>
      </w:r>
      <w:r>
        <w:t>kterými se rozumí:</w:t>
      </w:r>
    </w:p>
    <w:p w:rsidR="00AF5DE0" w:rsidRPr="00291D2A" w:rsidRDefault="00AF5DE0" w:rsidP="00764551">
      <w:pPr>
        <w:pStyle w:val="W3MUZkonPsmeno"/>
        <w:numPr>
          <w:ilvl w:val="3"/>
          <w:numId w:val="14"/>
        </w:numPr>
      </w:pPr>
      <w:r w:rsidRPr="00291D2A">
        <w:lastRenderedPageBreak/>
        <w:t>členství v oborových radách/komisích grantových agentur (GAČR, FRVŠ, GA AVČR, zahraniční grantové agentury), s uvedením roku nebo období (od roku – do roku),</w:t>
      </w:r>
      <w:r w:rsidRPr="00D9765E">
        <w:t xml:space="preserve"> </w:t>
      </w:r>
    </w:p>
    <w:p w:rsidR="00AF5DE0" w:rsidRPr="00291D2A" w:rsidRDefault="00AF5DE0" w:rsidP="00764551">
      <w:pPr>
        <w:pStyle w:val="W3MUZkonPsmeno"/>
        <w:numPr>
          <w:ilvl w:val="3"/>
          <w:numId w:val="14"/>
        </w:numPr>
      </w:pPr>
      <w:r w:rsidRPr="00291D2A">
        <w:t>členství ve vědeckých radách, odborných grémiích, expertních komisích</w:t>
      </w:r>
      <w:r w:rsidR="00E43C44">
        <w:t xml:space="preserve"> apod.</w:t>
      </w:r>
      <w:r w:rsidRPr="00291D2A">
        <w:t xml:space="preserve">, </w:t>
      </w:r>
      <w:r w:rsidR="0031330E">
        <w:br/>
      </w:r>
      <w:r w:rsidRPr="00291D2A">
        <w:t>s uvedením roku nebo období (od roku – do roku),</w:t>
      </w:r>
      <w:r w:rsidRPr="00D9765E">
        <w:t xml:space="preserve"> </w:t>
      </w:r>
    </w:p>
    <w:p w:rsidR="00AF5DE0" w:rsidRDefault="00AF5DE0" w:rsidP="00764551">
      <w:pPr>
        <w:pStyle w:val="W3MUZkonPsmeno"/>
        <w:numPr>
          <w:ilvl w:val="3"/>
          <w:numId w:val="14"/>
        </w:numPr>
      </w:pPr>
      <w:r w:rsidRPr="00291D2A">
        <w:t>uspořádání sjezdů, konferencí, pracovních seminářů, výstav</w:t>
      </w:r>
      <w:r w:rsidR="00E43C44">
        <w:t xml:space="preserve"> apod.</w:t>
      </w:r>
      <w:r w:rsidRPr="00291D2A">
        <w:t>, s omezením na členství v organizačních (OV) nebo programových výborech (PV) a předsednictví sjezdu či konference (PŘ), s uvedením názvu, doby a místa konání akce</w:t>
      </w:r>
      <w:r w:rsidR="002A3084" w:rsidRPr="00291D2A">
        <w:t>,</w:t>
      </w:r>
      <w:r w:rsidR="002A3084">
        <w:t xml:space="preserve"> </w:t>
      </w:r>
    </w:p>
    <w:p w:rsidR="00417F77" w:rsidRPr="00CF2F9C" w:rsidRDefault="00417F77" w:rsidP="00764551">
      <w:pPr>
        <w:pStyle w:val="W3MUZkonPsmeno"/>
        <w:numPr>
          <w:ilvl w:val="3"/>
          <w:numId w:val="14"/>
        </w:numPr>
      </w:pPr>
      <w:r w:rsidRPr="00CF2F9C">
        <w:t>charakteristika spolupráce s jinými pracovišti – seznam s uvedením instituce, společně řešené problematiky, období (od roku –</w:t>
      </w:r>
      <w:r w:rsidR="00E11B84">
        <w:t xml:space="preserve"> </w:t>
      </w:r>
      <w:r w:rsidRPr="00CF2F9C">
        <w:t>do roku),</w:t>
      </w:r>
      <w:r w:rsidR="007B03B8" w:rsidRPr="007B03B8">
        <w:t xml:space="preserve"> </w:t>
      </w:r>
    </w:p>
    <w:p w:rsidR="00AF5DE0" w:rsidRDefault="00AF5DE0" w:rsidP="00764551">
      <w:pPr>
        <w:pStyle w:val="W3MUZkonPsmeno"/>
        <w:numPr>
          <w:ilvl w:val="3"/>
          <w:numId w:val="14"/>
        </w:numPr>
      </w:pPr>
      <w:r w:rsidRPr="00291D2A">
        <w:t>udělená ocenění na univerzitní úrovni (cena rektora, medaile) a ocenění odborných, resp. uměleckých institucí za dlouhodobou vědeckou, uměleckou nebo pedagogickou činnost, s uvedením typu, důvodu a roku ocenění,</w:t>
      </w:r>
      <w:r>
        <w:t xml:space="preserve"> </w:t>
      </w:r>
    </w:p>
    <w:p w:rsidR="009C766D" w:rsidRPr="00291D2A" w:rsidRDefault="009C766D" w:rsidP="009C766D">
      <w:pPr>
        <w:pStyle w:val="W3MUZkonPsmeno"/>
        <w:numPr>
          <w:ilvl w:val="3"/>
          <w:numId w:val="14"/>
        </w:numPr>
      </w:pPr>
      <w:r>
        <w:t>seznam projektů, jichž byl či je uchazeč řešitelem (Ř) nebo spoluřešitelem (SŘ)</w:t>
      </w:r>
      <w:r>
        <w:rPr>
          <w:rStyle w:val="Znakapoznpodarou"/>
        </w:rPr>
        <w:footnoteReference w:id="30"/>
      </w:r>
      <w:r>
        <w:t xml:space="preserve">, s uvedením </w:t>
      </w:r>
      <w:r w:rsidRPr="00790A90">
        <w:t>názvu projektu, poskytovatele, období řešení projektu</w:t>
      </w:r>
      <w:r w:rsidR="006C0F7D">
        <w:t xml:space="preserve"> a</w:t>
      </w:r>
      <w:r w:rsidRPr="00790A90">
        <w:t xml:space="preserve"> jména řešitele (pouze v případě, že uchazeč je spoluřešitelem)</w:t>
      </w:r>
      <w:r w:rsidR="006C0F7D">
        <w:t>,</w:t>
      </w:r>
      <w:r>
        <w:t xml:space="preserve">  </w:t>
      </w:r>
    </w:p>
    <w:p w:rsidR="00AF5DE0" w:rsidRPr="00291D2A" w:rsidRDefault="00AF5DE0" w:rsidP="00764551">
      <w:pPr>
        <w:pStyle w:val="W3MUZkonPsmeno"/>
        <w:numPr>
          <w:ilvl w:val="3"/>
          <w:numId w:val="14"/>
        </w:numPr>
      </w:pPr>
      <w:r w:rsidRPr="00291D2A">
        <w:t>další doklady podle uvážení uchazeče</w:t>
      </w:r>
      <w:r>
        <w:t>,</w:t>
      </w:r>
    </w:p>
    <w:p w:rsidR="00AF5DE0" w:rsidRPr="00CF2F9C" w:rsidRDefault="00AF5DE0" w:rsidP="00210322">
      <w:pPr>
        <w:pStyle w:val="W3MUZkonPsmeno"/>
        <w:numPr>
          <w:ilvl w:val="0"/>
          <w:numId w:val="0"/>
        </w:numPr>
        <w:ind w:left="284"/>
      </w:pPr>
      <w:r>
        <w:t>přičemž v</w:t>
      </w:r>
      <w:r w:rsidRPr="00291D2A">
        <w:t xml:space="preserve"> každé z kategorií dokladů podle </w:t>
      </w:r>
      <w:r w:rsidR="007B03B8">
        <w:t>bodu</w:t>
      </w:r>
      <w:r w:rsidRPr="00291D2A">
        <w:t xml:space="preserve"> </w:t>
      </w:r>
      <w:r>
        <w:t>i</w:t>
      </w:r>
      <w:r w:rsidRPr="00291D2A">
        <w:t xml:space="preserve">) až </w:t>
      </w:r>
      <w:proofErr w:type="spellStart"/>
      <w:r>
        <w:t>v</w:t>
      </w:r>
      <w:r w:rsidR="009C766D">
        <w:t>i</w:t>
      </w:r>
      <w:proofErr w:type="spellEnd"/>
      <w:r w:rsidRPr="00291D2A">
        <w:t xml:space="preserve">) jsou jednotlivé položky řazeny chronologicky (viz </w:t>
      </w:r>
      <w:r w:rsidRPr="006736F1">
        <w:t xml:space="preserve">Příloha č. </w:t>
      </w:r>
      <w:r w:rsidRPr="006736F1">
        <w:rPr>
          <w:sz w:val="18"/>
        </w:rPr>
        <w:t>5</w:t>
      </w:r>
      <w:r w:rsidR="00E90367">
        <w:rPr>
          <w:sz w:val="18"/>
        </w:rPr>
        <w:t>b</w:t>
      </w:r>
      <w:r w:rsidRPr="00291D2A">
        <w:t>)</w:t>
      </w:r>
      <w:r w:rsidRPr="00C214DB">
        <w:rPr>
          <w:rStyle w:val="Znakapoznpodarou"/>
          <w:szCs w:val="20"/>
        </w:rPr>
        <w:t xml:space="preserve"> </w:t>
      </w:r>
      <w:r w:rsidRPr="00CF2F9C">
        <w:rPr>
          <w:rStyle w:val="Znakapoznpodarou"/>
          <w:szCs w:val="20"/>
        </w:rPr>
        <w:footnoteReference w:id="31"/>
      </w:r>
      <w:r w:rsidR="00930C23">
        <w:t>.</w:t>
      </w:r>
      <w:r w:rsidRPr="00291D2A">
        <w:t xml:space="preserve"> </w:t>
      </w:r>
      <w:r w:rsidR="00930C23">
        <w:rPr>
          <w:szCs w:val="20"/>
        </w:rPr>
        <w:t>Doklady podle písm. i) se uvádí za neomezené období,</w:t>
      </w:r>
    </w:p>
    <w:p w:rsidR="0006395E" w:rsidRDefault="0006395E" w:rsidP="0007759C">
      <w:pPr>
        <w:pStyle w:val="W3MUZkonPsmeno"/>
      </w:pPr>
      <w:r w:rsidRPr="00CF2F9C">
        <w:t>souhrnn</w:t>
      </w:r>
      <w:r>
        <w:t>ou</w:t>
      </w:r>
      <w:r w:rsidRPr="00CF2F9C">
        <w:t xml:space="preserve"> informac</w:t>
      </w:r>
      <w:r>
        <w:t>i</w:t>
      </w:r>
      <w:r w:rsidRPr="00CF2F9C">
        <w:t xml:space="preserve"> o pracích uchazeče </w:t>
      </w:r>
      <w:r>
        <w:t>podle uvedeného seznamu vědeckých, odborných a uměleckých prací</w:t>
      </w:r>
      <w:r w:rsidR="00FE1150">
        <w:t>, pedagogických prací</w:t>
      </w:r>
      <w:r>
        <w:t xml:space="preserve"> </w:t>
      </w:r>
      <w:r w:rsidRPr="00CF2F9C">
        <w:t>a souhrnn</w:t>
      </w:r>
      <w:r>
        <w:t>ou</w:t>
      </w:r>
      <w:r w:rsidRPr="00CF2F9C">
        <w:t xml:space="preserve"> informac</w:t>
      </w:r>
      <w:r>
        <w:t>i</w:t>
      </w:r>
      <w:r w:rsidRPr="00CF2F9C">
        <w:t xml:space="preserve"> </w:t>
      </w:r>
      <w:r w:rsidR="00015A99">
        <w:br/>
      </w:r>
      <w:r w:rsidRPr="00CF2F9C">
        <w:t>o ohlasech na ně</w:t>
      </w:r>
      <w:r>
        <w:t>,</w:t>
      </w:r>
      <w:r w:rsidRPr="00CF2F9C">
        <w:t xml:space="preserve"> </w:t>
      </w:r>
      <w:r>
        <w:t>kter</w:t>
      </w:r>
      <w:r w:rsidR="00E50EE0">
        <w:t>é</w:t>
      </w:r>
      <w:r>
        <w:t xml:space="preserve"> uchazeč </w:t>
      </w:r>
      <w:r w:rsidRPr="00027C7E">
        <w:t>předkládá formou tabulky s čís</w:t>
      </w:r>
      <w:r>
        <w:t xml:space="preserve">elnými údaji </w:t>
      </w:r>
      <w:r w:rsidRPr="006736F1">
        <w:t xml:space="preserve">podle Přílohy č. </w:t>
      </w:r>
      <w:r w:rsidR="000B79D6" w:rsidRPr="006736F1">
        <w:t>6</w:t>
      </w:r>
      <w:r w:rsidRPr="006736F1">
        <w:t>.</w:t>
      </w:r>
    </w:p>
    <w:p w:rsidR="00C039CD" w:rsidRDefault="00750C72" w:rsidP="00886EE7">
      <w:pPr>
        <w:pStyle w:val="W3MUZkonOdstavecslovan"/>
        <w:numPr>
          <w:ilvl w:val="1"/>
          <w:numId w:val="31"/>
        </w:numPr>
      </w:pPr>
      <w:r w:rsidRPr="00CF2F9C">
        <w:t xml:space="preserve">Doklady podle odst. 2 musí být uspořádány v uvedeném pořadí a s výjimkou </w:t>
      </w:r>
      <w:r w:rsidRPr="009B43AB">
        <w:t xml:space="preserve">úředně ověřených kopií dokladů o dosaženém vysokoškolském vzdělání podle odst. </w:t>
      </w:r>
      <w:r>
        <w:t>2</w:t>
      </w:r>
      <w:r w:rsidRPr="009B43AB">
        <w:t xml:space="preserve"> písm. </w:t>
      </w:r>
      <w:r>
        <w:t>c</w:t>
      </w:r>
      <w:r w:rsidRPr="00D23F4C">
        <w:t>)</w:t>
      </w:r>
      <w:r>
        <w:t xml:space="preserve"> a </w:t>
      </w:r>
      <w:r w:rsidRPr="00CF2F9C">
        <w:t>doklad</w:t>
      </w:r>
      <w:r>
        <w:t>ů</w:t>
      </w:r>
      <w:r w:rsidRPr="00CF2F9C">
        <w:t xml:space="preserve"> osvědčující</w:t>
      </w:r>
      <w:r>
        <w:t>ch</w:t>
      </w:r>
      <w:r w:rsidRPr="00CF2F9C">
        <w:t xml:space="preserve"> skutečnost, že uchazeč je uznávanou vědeckou nebo uměleckou osobností ve svém oboru</w:t>
      </w:r>
      <w:r>
        <w:t xml:space="preserve"> podle odst. 2 písm. a)</w:t>
      </w:r>
      <w:r w:rsidRPr="00CF2F9C">
        <w:t xml:space="preserve"> opatřeny vlastnoručním podpisem uchazeče </w:t>
      </w:r>
      <w:r w:rsidR="00532E27">
        <w:t xml:space="preserve">a datem podpisu </w:t>
      </w:r>
      <w:r w:rsidR="000C0F41">
        <w:t xml:space="preserve">alespoň na </w:t>
      </w:r>
      <w:r w:rsidR="00290A91">
        <w:t>poslední</w:t>
      </w:r>
      <w:r w:rsidR="000C0F41">
        <w:t xml:space="preserve"> </w:t>
      </w:r>
      <w:r w:rsidR="00290A91">
        <w:t>straně</w:t>
      </w:r>
      <w:r w:rsidR="000C0F41">
        <w:t xml:space="preserve"> každého oddílu (viz jednotlivé přílohy)</w:t>
      </w:r>
      <w:r w:rsidR="00292EEE">
        <w:t>.</w:t>
      </w:r>
      <w:r w:rsidRPr="00CF2F9C">
        <w:t xml:space="preserve"> Dokumentaci podle odst. </w:t>
      </w:r>
      <w:r w:rsidR="00515E4E">
        <w:t>2</w:t>
      </w:r>
      <w:r w:rsidR="00515E4E" w:rsidRPr="00CF2F9C">
        <w:t xml:space="preserve"> </w:t>
      </w:r>
      <w:r w:rsidR="00515E4E" w:rsidRPr="00790A90">
        <w:t>s výjimkou úředně ověřených kopií dokladů o do</w:t>
      </w:r>
      <w:r w:rsidR="00515E4E">
        <w:t>sa</w:t>
      </w:r>
      <w:r w:rsidR="000D5C41">
        <w:t>ženém vysokoškolském vzdělání (</w:t>
      </w:r>
      <w:r w:rsidR="00515E4E">
        <w:t>odst. 2</w:t>
      </w:r>
      <w:r w:rsidR="00515E4E" w:rsidRPr="00790A90">
        <w:t xml:space="preserve"> písm. </w:t>
      </w:r>
      <w:r w:rsidR="00515E4E">
        <w:t>c</w:t>
      </w:r>
      <w:r w:rsidR="00515E4E" w:rsidRPr="00790A90">
        <w:t>))</w:t>
      </w:r>
      <w:r w:rsidR="00515E4E">
        <w:t xml:space="preserve"> </w:t>
      </w:r>
      <w:r w:rsidRPr="00CF2F9C">
        <w:t>předkládá uchazeč také v elektronické verzi</w:t>
      </w:r>
      <w:r w:rsidR="00A71B71" w:rsidRPr="00292EEE">
        <w:rPr>
          <w:rStyle w:val="Znakapoznpodarou"/>
        </w:rPr>
        <w:footnoteReference w:id="32"/>
      </w:r>
      <w:r w:rsidRPr="00CF2F9C">
        <w:t>, jejíž obsah je totožný s verzí písemnou.</w:t>
      </w:r>
      <w:r w:rsidR="00532E27">
        <w:t xml:space="preserve"> Z důvodu předkládání materiálů MŠMT předloží uchazeč doklady podle čl. 10 odst. 2 písm. b), písm. f) a písm. g) ve dvojím vyhotovení. </w:t>
      </w:r>
      <w:r w:rsidR="00B22095">
        <w:t xml:space="preserve">V případě, že uchazeč uvede v seznamu ohlasů dle čl. </w:t>
      </w:r>
      <w:r w:rsidR="00AD3503">
        <w:t>10 odst. 2 písm. g)</w:t>
      </w:r>
      <w:r w:rsidR="00B22095">
        <w:t xml:space="preserve"> ohlasy na pedagogické práce, předloží ve dvojím vyhotovení také doklady dle čl. 10 odst. 2 </w:t>
      </w:r>
      <w:r w:rsidR="00B22095" w:rsidRPr="0014139A">
        <w:t xml:space="preserve">písm. d) bodu v) – </w:t>
      </w:r>
      <w:proofErr w:type="spellStart"/>
      <w:r w:rsidR="00B22095" w:rsidRPr="0014139A">
        <w:t>ix</w:t>
      </w:r>
      <w:proofErr w:type="spellEnd"/>
      <w:r w:rsidR="00B22095" w:rsidRPr="0014139A">
        <w:t>).</w:t>
      </w:r>
    </w:p>
    <w:p w:rsidR="006E3F7F" w:rsidRDefault="00C039CD" w:rsidP="00886EE7">
      <w:pPr>
        <w:pStyle w:val="W3MUZkonOdstavecslovan"/>
        <w:numPr>
          <w:ilvl w:val="1"/>
          <w:numId w:val="31"/>
        </w:numPr>
      </w:pPr>
      <w:r>
        <w:t>V případě zastavení řízení ke jmenování profesorem se doklady připojené k návrhu na zahájení řízení uchazeči vrátí.</w:t>
      </w:r>
    </w:p>
    <w:p w:rsidR="00F97CCE" w:rsidRDefault="00F97CCE" w:rsidP="008E6F94">
      <w:pPr>
        <w:ind w:firstLine="0"/>
        <w:rPr>
          <w:bCs/>
          <w:sz w:val="22"/>
          <w:szCs w:val="22"/>
        </w:rPr>
      </w:pPr>
    </w:p>
    <w:p w:rsidR="00DF0FF4" w:rsidRPr="00187858" w:rsidRDefault="00F241F8" w:rsidP="00593D6D">
      <w:pPr>
        <w:pStyle w:val="W3MUZkonParagraf"/>
        <w:numPr>
          <w:ilvl w:val="0"/>
          <w:numId w:val="6"/>
        </w:numPr>
        <w:tabs>
          <w:tab w:val="num" w:pos="0"/>
        </w:tabs>
      </w:pPr>
      <w:r>
        <w:t xml:space="preserve">Článek </w:t>
      </w:r>
      <w:r w:rsidR="00271DC9">
        <w:t>11</w:t>
      </w:r>
    </w:p>
    <w:p w:rsidR="00DF0FF4" w:rsidRDefault="00DF0FF4" w:rsidP="00593D6D">
      <w:pPr>
        <w:pStyle w:val="W3MUZkonParagrafNzev"/>
        <w:numPr>
          <w:ilvl w:val="0"/>
          <w:numId w:val="6"/>
        </w:numPr>
        <w:tabs>
          <w:tab w:val="num" w:pos="0"/>
        </w:tabs>
      </w:pPr>
      <w:r>
        <w:t>Průběh řízení ke jmenování profesorem</w:t>
      </w:r>
    </w:p>
    <w:p w:rsidR="00464769" w:rsidRPr="00464769" w:rsidRDefault="00464769" w:rsidP="00464769">
      <w:pPr>
        <w:pStyle w:val="W3MUZkonOdstavec"/>
      </w:pPr>
    </w:p>
    <w:p w:rsidR="002861C2" w:rsidRDefault="002861C2" w:rsidP="00AF7EB3">
      <w:pPr>
        <w:pStyle w:val="W3MUZkonOdstavecslovan"/>
        <w:numPr>
          <w:ilvl w:val="1"/>
          <w:numId w:val="29"/>
        </w:numPr>
      </w:pPr>
      <w:r>
        <w:t>Průběh řízení ke jmenování profesorem, složení a jm</w:t>
      </w:r>
      <w:r w:rsidRPr="00464769">
        <w:t>enování hodnot</w:t>
      </w:r>
      <w:r>
        <w:t>i</w:t>
      </w:r>
      <w:r w:rsidRPr="00464769">
        <w:t>cích komisí se řídí § 74 zákona.</w:t>
      </w:r>
    </w:p>
    <w:p w:rsidR="002861C2" w:rsidRDefault="007E2AF7" w:rsidP="00AF7EB3">
      <w:pPr>
        <w:pStyle w:val="W3MUZkonOdstavecslovan"/>
        <w:numPr>
          <w:ilvl w:val="1"/>
          <w:numId w:val="29"/>
        </w:numPr>
      </w:pPr>
      <w:r>
        <w:lastRenderedPageBreak/>
        <w:t xml:space="preserve">Průběh řízení ke jmenování profesorem </w:t>
      </w:r>
      <w:proofErr w:type="gramStart"/>
      <w:r>
        <w:t>na</w:t>
      </w:r>
      <w:proofErr w:type="gramEnd"/>
      <w:r>
        <w:t xml:space="preserve"> MU </w:t>
      </w:r>
      <w:proofErr w:type="gramStart"/>
      <w:r>
        <w:t>má</w:t>
      </w:r>
      <w:proofErr w:type="gramEnd"/>
      <w:r>
        <w:t xml:space="preserve"> tyto části:</w:t>
      </w:r>
    </w:p>
    <w:p w:rsidR="00700399" w:rsidRPr="00A84D53" w:rsidRDefault="00700399" w:rsidP="00AF7EB3">
      <w:pPr>
        <w:pStyle w:val="W3MUZkonOdstavecslovan"/>
        <w:numPr>
          <w:ilvl w:val="4"/>
          <w:numId w:val="25"/>
        </w:numPr>
        <w:rPr>
          <w:szCs w:val="24"/>
        </w:rPr>
      </w:pPr>
      <w:r w:rsidRPr="00A84D53">
        <w:rPr>
          <w:szCs w:val="24"/>
        </w:rPr>
        <w:t xml:space="preserve">předložení návrhu na zahájení řízení </w:t>
      </w:r>
      <w:r w:rsidR="00013F52" w:rsidRPr="00A84D53">
        <w:rPr>
          <w:szCs w:val="24"/>
        </w:rPr>
        <w:t xml:space="preserve">ke jmenování profesorem </w:t>
      </w:r>
      <w:r w:rsidRPr="00A84D53">
        <w:rPr>
          <w:szCs w:val="24"/>
        </w:rPr>
        <w:t>se všemi náležit</w:t>
      </w:r>
      <w:r w:rsidR="00DE4A73" w:rsidRPr="00A84D53">
        <w:rPr>
          <w:szCs w:val="24"/>
        </w:rPr>
        <w:t xml:space="preserve">ostmi děkanovi, </w:t>
      </w:r>
    </w:p>
    <w:p w:rsidR="00DE4A73" w:rsidRPr="00A84D53" w:rsidRDefault="00DE4A73" w:rsidP="00AF7EB3">
      <w:pPr>
        <w:pStyle w:val="W3MUZkonOdstavecslovan"/>
        <w:numPr>
          <w:ilvl w:val="4"/>
          <w:numId w:val="25"/>
        </w:numPr>
        <w:rPr>
          <w:szCs w:val="24"/>
        </w:rPr>
      </w:pPr>
      <w:r w:rsidRPr="00A84D53">
        <w:rPr>
          <w:szCs w:val="24"/>
        </w:rPr>
        <w:t xml:space="preserve">v případě formálních nedostatků návrhu na zahájení řízení písemné vyzvání uchazeče k jejich odstranění, v případě neodstranění těchto nedostatků ve lhůtě 30 dnů zastavení řízení děkanem, </w:t>
      </w:r>
    </w:p>
    <w:p w:rsidR="00700399" w:rsidRPr="00A84D53" w:rsidRDefault="00700399" w:rsidP="00AF7EB3">
      <w:pPr>
        <w:pStyle w:val="W3MUZkonOdstavecslovan"/>
        <w:numPr>
          <w:ilvl w:val="4"/>
          <w:numId w:val="25"/>
        </w:numPr>
        <w:rPr>
          <w:szCs w:val="24"/>
        </w:rPr>
      </w:pPr>
      <w:r w:rsidRPr="00A84D53">
        <w:rPr>
          <w:szCs w:val="24"/>
        </w:rPr>
        <w:t>schválení složení h</w:t>
      </w:r>
      <w:r w:rsidR="00013F52" w:rsidRPr="00A84D53">
        <w:rPr>
          <w:szCs w:val="24"/>
        </w:rPr>
        <w:t>odnot</w:t>
      </w:r>
      <w:r w:rsidR="0074559B" w:rsidRPr="00A84D53">
        <w:rPr>
          <w:szCs w:val="24"/>
        </w:rPr>
        <w:t>i</w:t>
      </w:r>
      <w:r w:rsidR="00013F52" w:rsidRPr="00A84D53">
        <w:rPr>
          <w:szCs w:val="24"/>
        </w:rPr>
        <w:t>cí</w:t>
      </w:r>
      <w:r w:rsidRPr="00A84D53">
        <w:rPr>
          <w:szCs w:val="24"/>
        </w:rPr>
        <w:t xml:space="preserve"> komise vědeckou radou fakulty, </w:t>
      </w:r>
    </w:p>
    <w:p w:rsidR="00700399" w:rsidRPr="00A84D53" w:rsidRDefault="00700399" w:rsidP="00AF7EB3">
      <w:pPr>
        <w:pStyle w:val="W3MUZkonOdstavecslovan"/>
        <w:numPr>
          <w:ilvl w:val="4"/>
          <w:numId w:val="25"/>
        </w:numPr>
        <w:rPr>
          <w:szCs w:val="24"/>
        </w:rPr>
      </w:pPr>
      <w:r w:rsidRPr="00A84D53">
        <w:rPr>
          <w:szCs w:val="24"/>
        </w:rPr>
        <w:t>usnesení h</w:t>
      </w:r>
      <w:r w:rsidR="00FF6B3A" w:rsidRPr="00A84D53">
        <w:rPr>
          <w:szCs w:val="24"/>
        </w:rPr>
        <w:t>odnot</w:t>
      </w:r>
      <w:r w:rsidR="0074559B" w:rsidRPr="00A84D53">
        <w:rPr>
          <w:szCs w:val="24"/>
        </w:rPr>
        <w:t>i</w:t>
      </w:r>
      <w:r w:rsidR="00FF6B3A" w:rsidRPr="00A84D53">
        <w:rPr>
          <w:szCs w:val="24"/>
        </w:rPr>
        <w:t>cí</w:t>
      </w:r>
      <w:r w:rsidRPr="00A84D53">
        <w:rPr>
          <w:szCs w:val="24"/>
        </w:rPr>
        <w:t xml:space="preserve"> ko</w:t>
      </w:r>
      <w:r w:rsidR="00FF6B3A" w:rsidRPr="00A84D53">
        <w:rPr>
          <w:szCs w:val="24"/>
        </w:rPr>
        <w:t xml:space="preserve">mise </w:t>
      </w:r>
      <w:r w:rsidRPr="00A84D53">
        <w:rPr>
          <w:szCs w:val="24"/>
        </w:rPr>
        <w:t>na stanovení tématu přednášky uchazeče pro odbornou veřejnost,</w:t>
      </w:r>
    </w:p>
    <w:p w:rsidR="00700399" w:rsidRPr="00A84D53" w:rsidRDefault="00700399" w:rsidP="00AF7EB3">
      <w:pPr>
        <w:pStyle w:val="W3MUZkonOdstavecslovan"/>
        <w:numPr>
          <w:ilvl w:val="4"/>
          <w:numId w:val="25"/>
        </w:numPr>
        <w:rPr>
          <w:szCs w:val="24"/>
        </w:rPr>
      </w:pPr>
      <w:r w:rsidRPr="00A84D53">
        <w:rPr>
          <w:szCs w:val="24"/>
        </w:rPr>
        <w:t>přednášk</w:t>
      </w:r>
      <w:r w:rsidR="006410F6">
        <w:rPr>
          <w:szCs w:val="24"/>
        </w:rPr>
        <w:t>a</w:t>
      </w:r>
      <w:r w:rsidRPr="00A84D53">
        <w:rPr>
          <w:szCs w:val="24"/>
        </w:rPr>
        <w:t xml:space="preserve"> uchazeče pro odbornou veřejnost a její zhodnocení pověřenými členy h</w:t>
      </w:r>
      <w:r w:rsidR="00FF6B3A" w:rsidRPr="00A84D53">
        <w:rPr>
          <w:szCs w:val="24"/>
        </w:rPr>
        <w:t>odnot</w:t>
      </w:r>
      <w:r w:rsidR="0074559B" w:rsidRPr="00A84D53">
        <w:rPr>
          <w:szCs w:val="24"/>
        </w:rPr>
        <w:t>i</w:t>
      </w:r>
      <w:r w:rsidR="00FF6B3A" w:rsidRPr="00A84D53">
        <w:rPr>
          <w:szCs w:val="24"/>
        </w:rPr>
        <w:t>cí</w:t>
      </w:r>
      <w:r w:rsidRPr="00A84D53">
        <w:rPr>
          <w:szCs w:val="24"/>
        </w:rPr>
        <w:t xml:space="preserve"> komise,</w:t>
      </w:r>
    </w:p>
    <w:p w:rsidR="00700399" w:rsidRPr="00A84D53" w:rsidRDefault="00700399" w:rsidP="00AF7EB3">
      <w:pPr>
        <w:pStyle w:val="W3MUZkonOdstavecslovan"/>
        <w:numPr>
          <w:ilvl w:val="4"/>
          <w:numId w:val="25"/>
        </w:numPr>
        <w:rPr>
          <w:szCs w:val="24"/>
        </w:rPr>
      </w:pPr>
      <w:r w:rsidRPr="00A84D53">
        <w:rPr>
          <w:szCs w:val="24"/>
        </w:rPr>
        <w:t xml:space="preserve">celkové zhodnocení uchazečovy </w:t>
      </w:r>
      <w:r w:rsidR="00FF6B3A" w:rsidRPr="00A84D53">
        <w:rPr>
          <w:szCs w:val="24"/>
        </w:rPr>
        <w:t xml:space="preserve">vědecké nebo umělecké </w:t>
      </w:r>
      <w:r w:rsidRPr="00A84D53">
        <w:rPr>
          <w:szCs w:val="24"/>
        </w:rPr>
        <w:t>kvalifikace</w:t>
      </w:r>
      <w:r w:rsidR="00FF6B3A" w:rsidRPr="00A84D53">
        <w:rPr>
          <w:szCs w:val="24"/>
        </w:rPr>
        <w:t xml:space="preserve">, pedagogické způsobilosti a jeho role jako význačné a uznávané vědecké nebo umělecké osobnosti v daném oboru </w:t>
      </w:r>
      <w:r w:rsidRPr="00A84D53">
        <w:rPr>
          <w:szCs w:val="24"/>
        </w:rPr>
        <w:t>h</w:t>
      </w:r>
      <w:r w:rsidR="00FF6B3A" w:rsidRPr="00A84D53">
        <w:rPr>
          <w:szCs w:val="24"/>
        </w:rPr>
        <w:t>odnot</w:t>
      </w:r>
      <w:r w:rsidR="0074559B" w:rsidRPr="00A84D53">
        <w:rPr>
          <w:szCs w:val="24"/>
        </w:rPr>
        <w:t>i</w:t>
      </w:r>
      <w:r w:rsidR="00FF6B3A" w:rsidRPr="00A84D53">
        <w:rPr>
          <w:szCs w:val="24"/>
        </w:rPr>
        <w:t>cí</w:t>
      </w:r>
      <w:r w:rsidRPr="00A84D53">
        <w:rPr>
          <w:szCs w:val="24"/>
        </w:rPr>
        <w:t xml:space="preserve"> komisí a hlasování h</w:t>
      </w:r>
      <w:r w:rsidR="0074559B" w:rsidRPr="00A84D53">
        <w:rPr>
          <w:szCs w:val="24"/>
        </w:rPr>
        <w:t>odnoti</w:t>
      </w:r>
      <w:r w:rsidR="00FF6B3A" w:rsidRPr="00A84D53">
        <w:rPr>
          <w:szCs w:val="24"/>
        </w:rPr>
        <w:t>cí</w:t>
      </w:r>
      <w:r w:rsidRPr="00A84D53">
        <w:rPr>
          <w:szCs w:val="24"/>
        </w:rPr>
        <w:t xml:space="preserve"> komise </w:t>
      </w:r>
      <w:r w:rsidR="00DC6A17">
        <w:rPr>
          <w:szCs w:val="24"/>
        </w:rPr>
        <w:t>o</w:t>
      </w:r>
      <w:r w:rsidRPr="00A84D53">
        <w:rPr>
          <w:szCs w:val="24"/>
        </w:rPr>
        <w:t xml:space="preserve"> návrhu jmenovat uchazeče </w:t>
      </w:r>
      <w:r w:rsidR="00FF6B3A" w:rsidRPr="00A84D53">
        <w:rPr>
          <w:szCs w:val="24"/>
        </w:rPr>
        <w:t>profesorem</w:t>
      </w:r>
      <w:r w:rsidRPr="00A84D53">
        <w:rPr>
          <w:szCs w:val="24"/>
        </w:rPr>
        <w:t>,</w:t>
      </w:r>
      <w:r w:rsidR="007017DA">
        <w:rPr>
          <w:szCs w:val="24"/>
        </w:rPr>
        <w:t xml:space="preserve"> seznámení děkana s výsledkem hlasování hodnoticí komise,</w:t>
      </w:r>
      <w:r w:rsidRPr="00A84D53">
        <w:rPr>
          <w:szCs w:val="24"/>
        </w:rPr>
        <w:t xml:space="preserve"> </w:t>
      </w:r>
    </w:p>
    <w:p w:rsidR="00212D3D" w:rsidRPr="00E514CE" w:rsidRDefault="00212D3D" w:rsidP="00AF7EB3">
      <w:pPr>
        <w:pStyle w:val="W3MUZkonOdstavecslovan"/>
        <w:numPr>
          <w:ilvl w:val="4"/>
          <w:numId w:val="25"/>
        </w:numPr>
        <w:rPr>
          <w:szCs w:val="24"/>
        </w:rPr>
      </w:pPr>
      <w:r w:rsidRPr="00E514CE">
        <w:rPr>
          <w:szCs w:val="24"/>
        </w:rPr>
        <w:t xml:space="preserve">seznámení uchazeče s výsledkem hlasování hodnoticí komise, </w:t>
      </w:r>
      <w:r w:rsidR="003E1D78">
        <w:rPr>
          <w:szCs w:val="24"/>
        </w:rPr>
        <w:t xml:space="preserve">upozornění na </w:t>
      </w:r>
      <w:r w:rsidRPr="00E514CE">
        <w:rPr>
          <w:szCs w:val="24"/>
        </w:rPr>
        <w:t>příp. možnost zpětvzetí návrhu uchazečem v přiměřené lhůtě</w:t>
      </w:r>
      <w:r w:rsidR="003E1D78">
        <w:rPr>
          <w:szCs w:val="24"/>
        </w:rPr>
        <w:t xml:space="preserve"> před dalším pokračováním řízení</w:t>
      </w:r>
      <w:r w:rsidRPr="00E514CE">
        <w:rPr>
          <w:szCs w:val="24"/>
        </w:rPr>
        <w:t>, kterou stanoví děkan</w:t>
      </w:r>
      <w:r w:rsidR="00072028">
        <w:rPr>
          <w:szCs w:val="24"/>
        </w:rPr>
        <w:t xml:space="preserve"> nebo jím pověřená osoba</w:t>
      </w:r>
      <w:r w:rsidRPr="00E514CE">
        <w:rPr>
          <w:szCs w:val="24"/>
        </w:rPr>
        <w:t xml:space="preserve">, </w:t>
      </w:r>
    </w:p>
    <w:p w:rsidR="0018279F" w:rsidRPr="00A84D53" w:rsidRDefault="0018279F" w:rsidP="00AF7EB3">
      <w:pPr>
        <w:pStyle w:val="W3MUZkonOdstavecslovan"/>
        <w:numPr>
          <w:ilvl w:val="4"/>
          <w:numId w:val="25"/>
        </w:numPr>
        <w:rPr>
          <w:szCs w:val="24"/>
        </w:rPr>
      </w:pPr>
      <w:r w:rsidRPr="00A84D53">
        <w:rPr>
          <w:szCs w:val="24"/>
        </w:rPr>
        <w:t>předložení návrhu hodnoticí komise na jmenování uchazeče profesorem, případně návrhu na zastavení řízení ke jmenování profesorem, vědecké radě</w:t>
      </w:r>
      <w:r w:rsidR="003609E5" w:rsidRPr="00A84D53">
        <w:rPr>
          <w:szCs w:val="24"/>
        </w:rPr>
        <w:t xml:space="preserve"> fakulty</w:t>
      </w:r>
      <w:r w:rsidRPr="00A84D53">
        <w:rPr>
          <w:szCs w:val="24"/>
        </w:rPr>
        <w:t>,</w:t>
      </w:r>
    </w:p>
    <w:p w:rsidR="00CA0EAE" w:rsidRPr="00A84D53" w:rsidRDefault="00CA0EAE" w:rsidP="00AF7EB3">
      <w:pPr>
        <w:pStyle w:val="W3MUZkonOdstavecslovan"/>
        <w:numPr>
          <w:ilvl w:val="4"/>
          <w:numId w:val="26"/>
        </w:numPr>
        <w:rPr>
          <w:szCs w:val="24"/>
        </w:rPr>
      </w:pPr>
      <w:r w:rsidRPr="00A84D53">
        <w:rPr>
          <w:szCs w:val="24"/>
        </w:rPr>
        <w:t>možnost doplnění návrhu uchazeče aktualizujícími dok</w:t>
      </w:r>
      <w:r w:rsidR="0031330E">
        <w:rPr>
          <w:szCs w:val="24"/>
        </w:rPr>
        <w:t>lady nejpozději 5</w:t>
      </w:r>
      <w:r w:rsidR="0031330E">
        <w:rPr>
          <w:szCs w:val="24"/>
        </w:rPr>
        <w:br/>
      </w:r>
      <w:r w:rsidRPr="00A84D53">
        <w:rPr>
          <w:szCs w:val="24"/>
        </w:rPr>
        <w:t>pracovních dnů před zasedáním vědecké rady</w:t>
      </w:r>
      <w:r w:rsidR="003609E5" w:rsidRPr="00A84D53">
        <w:rPr>
          <w:szCs w:val="24"/>
        </w:rPr>
        <w:t xml:space="preserve"> fakulty</w:t>
      </w:r>
      <w:r w:rsidRPr="00A84D53">
        <w:rPr>
          <w:szCs w:val="24"/>
        </w:rPr>
        <w:t>,</w:t>
      </w:r>
    </w:p>
    <w:p w:rsidR="00700399" w:rsidRPr="00A84D53" w:rsidRDefault="00700399" w:rsidP="00AF7EB3">
      <w:pPr>
        <w:pStyle w:val="W3MUZkonOdstavecslovan"/>
        <w:numPr>
          <w:ilvl w:val="4"/>
          <w:numId w:val="26"/>
        </w:numPr>
        <w:rPr>
          <w:szCs w:val="24"/>
        </w:rPr>
      </w:pPr>
      <w:r w:rsidRPr="00A84D53">
        <w:rPr>
          <w:szCs w:val="24"/>
        </w:rPr>
        <w:t>uskutečnění přednášky uchazeče na veřejném zasedání vědecké rady</w:t>
      </w:r>
      <w:r w:rsidR="00166866" w:rsidRPr="00A84D53">
        <w:rPr>
          <w:szCs w:val="24"/>
        </w:rPr>
        <w:t xml:space="preserve"> fakulty</w:t>
      </w:r>
      <w:r w:rsidRPr="00A84D53">
        <w:rPr>
          <w:szCs w:val="24"/>
        </w:rPr>
        <w:t>,</w:t>
      </w:r>
    </w:p>
    <w:p w:rsidR="00F24E2C" w:rsidRPr="00F24E2C" w:rsidRDefault="00700399" w:rsidP="00AF7EB3">
      <w:pPr>
        <w:pStyle w:val="W3MUZkonOdstavecslovan"/>
        <w:numPr>
          <w:ilvl w:val="4"/>
          <w:numId w:val="26"/>
        </w:numPr>
        <w:rPr>
          <w:szCs w:val="24"/>
        </w:rPr>
      </w:pPr>
      <w:r w:rsidRPr="00A84D53">
        <w:rPr>
          <w:szCs w:val="24"/>
        </w:rPr>
        <w:t>usnesení vědecké rady</w:t>
      </w:r>
      <w:r w:rsidR="00166866" w:rsidRPr="00A84D53">
        <w:rPr>
          <w:szCs w:val="24"/>
        </w:rPr>
        <w:t xml:space="preserve"> fakulty</w:t>
      </w:r>
      <w:r w:rsidRPr="00A84D53">
        <w:rPr>
          <w:szCs w:val="24"/>
        </w:rPr>
        <w:t xml:space="preserve"> na návrhu, z</w:t>
      </w:r>
      <w:r w:rsidR="00284BC2" w:rsidRPr="00A84D53">
        <w:rPr>
          <w:szCs w:val="24"/>
        </w:rPr>
        <w:t>da má být uchazeč jmenován profesorem</w:t>
      </w:r>
      <w:r w:rsidRPr="00A84D53">
        <w:rPr>
          <w:szCs w:val="24"/>
        </w:rPr>
        <w:t>,</w:t>
      </w:r>
    </w:p>
    <w:p w:rsidR="00CA0EAE" w:rsidRPr="00A84D53" w:rsidRDefault="00F24E2C" w:rsidP="00AF7EB3">
      <w:pPr>
        <w:pStyle w:val="W3MUZkonOdstavecslovan"/>
        <w:numPr>
          <w:ilvl w:val="4"/>
          <w:numId w:val="26"/>
        </w:numPr>
        <w:rPr>
          <w:szCs w:val="24"/>
        </w:rPr>
      </w:pPr>
      <w:r>
        <w:rPr>
          <w:szCs w:val="24"/>
        </w:rPr>
        <w:t>předání</w:t>
      </w:r>
      <w:r w:rsidR="00CA0EAE" w:rsidRPr="00A84D53">
        <w:rPr>
          <w:szCs w:val="24"/>
        </w:rPr>
        <w:t xml:space="preserve"> návrhu vědecké rady fakulty jmenovat uchazeče profesorem spolu s kompletním </w:t>
      </w:r>
      <w:r>
        <w:rPr>
          <w:szCs w:val="24"/>
        </w:rPr>
        <w:t>jmenovacím</w:t>
      </w:r>
      <w:r w:rsidR="00CA0EAE" w:rsidRPr="00A84D53">
        <w:rPr>
          <w:szCs w:val="24"/>
        </w:rPr>
        <w:t xml:space="preserve"> spisem na posouzení rektorovi, a to prostřednictvím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166866" w:rsidRPr="00A84D53">
        <w:rPr>
          <w:szCs w:val="24"/>
        </w:rPr>
        <w:t>;</w:t>
      </w:r>
      <w:r w:rsidR="00CA0EAE" w:rsidRPr="00A84D53">
        <w:rPr>
          <w:szCs w:val="24"/>
        </w:rPr>
        <w:t xml:space="preserve"> anebo zastavení habilitačního řízení vědeckou radou</w:t>
      </w:r>
      <w:r w:rsidR="00166866" w:rsidRPr="00A84D53">
        <w:rPr>
          <w:szCs w:val="24"/>
        </w:rPr>
        <w:t xml:space="preserve"> fakulty</w:t>
      </w:r>
      <w:r w:rsidR="00CA0EAE" w:rsidRPr="00A84D53">
        <w:rPr>
          <w:szCs w:val="24"/>
        </w:rPr>
        <w:t>,</w:t>
      </w:r>
    </w:p>
    <w:p w:rsidR="00825EEC" w:rsidRPr="00A84D53" w:rsidRDefault="00C77197" w:rsidP="00AF7EB3">
      <w:pPr>
        <w:pStyle w:val="W3MUZkonOdstavecslovan"/>
        <w:numPr>
          <w:ilvl w:val="4"/>
          <w:numId w:val="26"/>
        </w:numPr>
        <w:rPr>
          <w:szCs w:val="24"/>
        </w:rPr>
      </w:pPr>
      <w:r w:rsidRPr="00A84D53">
        <w:rPr>
          <w:szCs w:val="24"/>
        </w:rPr>
        <w:t xml:space="preserve">v případě návrhu vědecké rady fakulty na jmenování profesorem </w:t>
      </w:r>
      <w:r w:rsidR="00825EEC" w:rsidRPr="00A84D53">
        <w:rPr>
          <w:szCs w:val="24"/>
        </w:rPr>
        <w:t>představení uchazeče předsedou hodnot</w:t>
      </w:r>
      <w:r w:rsidR="0074559B" w:rsidRPr="00A84D53">
        <w:rPr>
          <w:szCs w:val="24"/>
        </w:rPr>
        <w:t>i</w:t>
      </w:r>
      <w:r w:rsidR="00825EEC" w:rsidRPr="00A84D53">
        <w:rPr>
          <w:szCs w:val="24"/>
        </w:rPr>
        <w:t>cí komise nebo pověřeným členem komise a</w:t>
      </w:r>
      <w:r w:rsidR="0018279F" w:rsidRPr="00A84D53">
        <w:rPr>
          <w:szCs w:val="24"/>
        </w:rPr>
        <w:t xml:space="preserve"> uskutečnění </w:t>
      </w:r>
      <w:r w:rsidR="00825EEC" w:rsidRPr="00A84D53">
        <w:rPr>
          <w:szCs w:val="24"/>
        </w:rPr>
        <w:t>přednášk</w:t>
      </w:r>
      <w:r w:rsidR="0018279F" w:rsidRPr="00A84D53">
        <w:rPr>
          <w:szCs w:val="24"/>
        </w:rPr>
        <w:t>y</w:t>
      </w:r>
      <w:r w:rsidR="00825EEC" w:rsidRPr="00A84D53">
        <w:rPr>
          <w:szCs w:val="24"/>
        </w:rPr>
        <w:t xml:space="preserve"> uchazeče na veřejném zasedání </w:t>
      </w:r>
      <w:r w:rsidR="00166866" w:rsidRPr="00A84D53">
        <w:rPr>
          <w:szCs w:val="24"/>
        </w:rPr>
        <w:t>V</w:t>
      </w:r>
      <w:r w:rsidR="00825EEC" w:rsidRPr="00A84D53">
        <w:rPr>
          <w:szCs w:val="24"/>
        </w:rPr>
        <w:t>ědecké rady MU,</w:t>
      </w:r>
    </w:p>
    <w:p w:rsidR="00945A4B" w:rsidRPr="00A84D53" w:rsidRDefault="00825EEC" w:rsidP="00AF7EB3">
      <w:pPr>
        <w:pStyle w:val="W3MUZkonOdstavecslovan"/>
        <w:numPr>
          <w:ilvl w:val="4"/>
          <w:numId w:val="26"/>
        </w:numPr>
        <w:rPr>
          <w:szCs w:val="24"/>
        </w:rPr>
      </w:pPr>
      <w:r w:rsidRPr="00A84D53">
        <w:rPr>
          <w:szCs w:val="24"/>
        </w:rPr>
        <w:t xml:space="preserve">usnesení </w:t>
      </w:r>
      <w:r w:rsidR="00166866" w:rsidRPr="00A84D53">
        <w:rPr>
          <w:szCs w:val="24"/>
        </w:rPr>
        <w:t>V</w:t>
      </w:r>
      <w:r w:rsidRPr="00A84D53">
        <w:rPr>
          <w:szCs w:val="24"/>
        </w:rPr>
        <w:t>ědecké rady MU na návrhu, zda má být uchazeč jmenován profesorem,</w:t>
      </w:r>
      <w:r w:rsidR="00F525CF" w:rsidRPr="00A84D53">
        <w:rPr>
          <w:szCs w:val="24"/>
        </w:rPr>
        <w:t xml:space="preserve"> případn</w:t>
      </w:r>
      <w:r w:rsidR="008303B8" w:rsidRPr="00A84D53">
        <w:rPr>
          <w:szCs w:val="24"/>
        </w:rPr>
        <w:t>é</w:t>
      </w:r>
      <w:r w:rsidR="00F525CF" w:rsidRPr="00A84D53">
        <w:rPr>
          <w:szCs w:val="24"/>
        </w:rPr>
        <w:t xml:space="preserve"> zastavení řízení ke jmenování profesorem,</w:t>
      </w:r>
    </w:p>
    <w:p w:rsidR="00700399" w:rsidRDefault="007E31E7" w:rsidP="00AF7EB3">
      <w:pPr>
        <w:pStyle w:val="W3MUZkonOdstavecslovan"/>
        <w:numPr>
          <w:ilvl w:val="4"/>
          <w:numId w:val="26"/>
        </w:numPr>
        <w:rPr>
          <w:szCs w:val="24"/>
        </w:rPr>
      </w:pPr>
      <w:r w:rsidRPr="00A84D53">
        <w:rPr>
          <w:szCs w:val="24"/>
        </w:rPr>
        <w:t>předložení</w:t>
      </w:r>
      <w:r w:rsidR="00036712" w:rsidRPr="00A84D53">
        <w:rPr>
          <w:szCs w:val="24"/>
        </w:rPr>
        <w:t xml:space="preserve"> návrhu </w:t>
      </w:r>
      <w:r w:rsidR="00166866" w:rsidRPr="00A84D53">
        <w:rPr>
          <w:szCs w:val="24"/>
        </w:rPr>
        <w:t>V</w:t>
      </w:r>
      <w:r w:rsidR="00036712" w:rsidRPr="00A84D53">
        <w:rPr>
          <w:szCs w:val="24"/>
        </w:rPr>
        <w:t>ědecké rady MU jmenovat uchazeče profesorem ministrovi.</w:t>
      </w:r>
    </w:p>
    <w:p w:rsidR="006D7363" w:rsidRPr="00A84D53" w:rsidRDefault="006D7363" w:rsidP="00AF7EB3">
      <w:pPr>
        <w:pStyle w:val="W3MUZkonOdstavecslovan"/>
        <w:numPr>
          <w:ilvl w:val="1"/>
          <w:numId w:val="29"/>
        </w:numPr>
        <w:rPr>
          <w:szCs w:val="24"/>
        </w:rPr>
      </w:pPr>
      <w:r>
        <w:rPr>
          <w:szCs w:val="24"/>
        </w:rPr>
        <w:t>Uchazeč může vzít v kterékoli části řízení svůj návrh zpět.</w:t>
      </w:r>
    </w:p>
    <w:p w:rsidR="00DC431C" w:rsidRDefault="00DC431C" w:rsidP="0007759C">
      <w:pPr>
        <w:pStyle w:val="W3MUZkonParagraf"/>
      </w:pPr>
    </w:p>
    <w:p w:rsidR="00DA2CF6" w:rsidRPr="00187858" w:rsidRDefault="00DA2CF6" w:rsidP="00593D6D">
      <w:pPr>
        <w:pStyle w:val="W3MUZkonParagraf"/>
        <w:numPr>
          <w:ilvl w:val="0"/>
          <w:numId w:val="6"/>
        </w:numPr>
        <w:tabs>
          <w:tab w:val="num" w:pos="0"/>
        </w:tabs>
      </w:pPr>
      <w:r>
        <w:t>Článek 12</w:t>
      </w:r>
    </w:p>
    <w:p w:rsidR="00DA2CF6" w:rsidRDefault="00DA2CF6" w:rsidP="00593D6D">
      <w:pPr>
        <w:pStyle w:val="W3MUZkonParagrafNzev"/>
        <w:numPr>
          <w:ilvl w:val="0"/>
          <w:numId w:val="6"/>
        </w:numPr>
        <w:tabs>
          <w:tab w:val="num" w:pos="0"/>
        </w:tabs>
      </w:pPr>
      <w:r>
        <w:t>Hodnot</w:t>
      </w:r>
      <w:r w:rsidR="00702CA9">
        <w:t>i</w:t>
      </w:r>
      <w:r>
        <w:t>cí komise</w:t>
      </w:r>
    </w:p>
    <w:p w:rsidR="00764CAD" w:rsidRPr="00764CAD" w:rsidRDefault="00764CAD" w:rsidP="00764CAD">
      <w:pPr>
        <w:pStyle w:val="W3MUZkonOdstavec"/>
      </w:pPr>
    </w:p>
    <w:p w:rsidR="00464769" w:rsidRPr="002861C2" w:rsidRDefault="00DF0FF4" w:rsidP="00FF5294">
      <w:pPr>
        <w:pStyle w:val="W3MUZkonOdstavecslovan"/>
        <w:rPr>
          <w:bCs/>
        </w:rPr>
      </w:pPr>
      <w:r w:rsidRPr="00464769">
        <w:t xml:space="preserve">Nedojde-li k zastavení řízení </w:t>
      </w:r>
      <w:r w:rsidR="00DA2CF6">
        <w:t xml:space="preserve">z důvodu neodstranění případných formálních nedostatků v určené lhůtě </w:t>
      </w:r>
      <w:r w:rsidRPr="00464769">
        <w:t xml:space="preserve">podle </w:t>
      </w:r>
      <w:r w:rsidRPr="00DA2CF6">
        <w:t xml:space="preserve">čl. </w:t>
      </w:r>
      <w:r w:rsidR="00DA2CF6">
        <w:t>9</w:t>
      </w:r>
      <w:r w:rsidR="00DA2CF6" w:rsidRPr="00DA2CF6">
        <w:t xml:space="preserve"> </w:t>
      </w:r>
      <w:r w:rsidRPr="00DA2CF6">
        <w:t xml:space="preserve">odst. </w:t>
      </w:r>
      <w:r w:rsidR="00217920">
        <w:t>3</w:t>
      </w:r>
      <w:r w:rsidRPr="00464769">
        <w:t xml:space="preserve">., předkládá </w:t>
      </w:r>
      <w:r w:rsidR="00380B36">
        <w:t>podklady ke jmenovacímu řízení</w:t>
      </w:r>
      <w:r w:rsidRPr="00464769">
        <w:t xml:space="preserve"> děkan vědecké radě fakulty spolu s návrhem na složení </w:t>
      </w:r>
      <w:r w:rsidR="00702CA9" w:rsidRPr="00464769">
        <w:t>hodnot</w:t>
      </w:r>
      <w:r w:rsidR="00702CA9">
        <w:t>i</w:t>
      </w:r>
      <w:r w:rsidR="00702CA9" w:rsidRPr="00464769">
        <w:t xml:space="preserve">cí </w:t>
      </w:r>
      <w:r w:rsidRPr="00464769">
        <w:t xml:space="preserve">komise. </w:t>
      </w:r>
      <w:r w:rsidR="00A00F26">
        <w:t xml:space="preserve"> Hodnot</w:t>
      </w:r>
      <w:r w:rsidR="00702CA9">
        <w:t>i</w:t>
      </w:r>
      <w:r w:rsidR="00A00F26">
        <w:t>cí</w:t>
      </w:r>
      <w:r w:rsidR="00A00F26" w:rsidRPr="00DB2CE1">
        <w:t xml:space="preserve"> komise je pětičlenná. Jejími členy jsou profesoři, docenti a další významní odborníci v daném oboru nebo oborech příbuzných. Předsedou </w:t>
      </w:r>
      <w:r w:rsidR="00A00F26">
        <w:t>hodnot</w:t>
      </w:r>
      <w:r w:rsidR="00702CA9">
        <w:t>i</w:t>
      </w:r>
      <w:r w:rsidR="00A00F26">
        <w:t>cí</w:t>
      </w:r>
      <w:r w:rsidR="00A00F26" w:rsidRPr="00DB2CE1">
        <w:t xml:space="preserve"> komise je profesor, zpravidla pracovník MU. Nejméně tři členové komise jsou odborníci </w:t>
      </w:r>
      <w:r w:rsidR="00A00F26" w:rsidRPr="00DB2CE1">
        <w:lastRenderedPageBreak/>
        <w:t>z jiného pracoviště než MU</w:t>
      </w:r>
      <w:r w:rsidR="00A00F26" w:rsidRPr="00DB2CE1">
        <w:rPr>
          <w:rStyle w:val="Znakapoznpodarou"/>
          <w:bCs/>
        </w:rPr>
        <w:footnoteReference w:id="33"/>
      </w:r>
      <w:r w:rsidR="00A00F26" w:rsidRPr="00DB2CE1">
        <w:t xml:space="preserve">. Členy </w:t>
      </w:r>
      <w:r w:rsidR="00A00F26">
        <w:t>hodnot</w:t>
      </w:r>
      <w:r w:rsidR="00702CA9">
        <w:t>i</w:t>
      </w:r>
      <w:r w:rsidR="00A00F26">
        <w:t>cí</w:t>
      </w:r>
      <w:r w:rsidR="00A00F26" w:rsidRPr="00DB2CE1">
        <w:t xml:space="preserve"> komise a jejího předsedu jmenuje na základě schválení vědeckou radou</w:t>
      </w:r>
      <w:r w:rsidR="009F1F56">
        <w:t xml:space="preserve"> fakulty</w:t>
      </w:r>
      <w:r w:rsidR="00A00F26" w:rsidRPr="00DB2CE1">
        <w:t xml:space="preserve"> děkan</w:t>
      </w:r>
      <w:r w:rsidR="009F1F56">
        <w:t>.</w:t>
      </w:r>
      <w:r w:rsidR="009F1F56" w:rsidRPr="00DB2CE1">
        <w:t xml:space="preserve"> </w:t>
      </w:r>
      <w:r w:rsidR="000D266C">
        <w:t xml:space="preserve">Členy </w:t>
      </w:r>
      <w:r w:rsidR="00CB35D6">
        <w:t>hodnoticí komise</w:t>
      </w:r>
      <w:r w:rsidR="000D266C">
        <w:t xml:space="preserve"> mohou být</w:t>
      </w:r>
      <w:r w:rsidR="00CB35D6">
        <w:t xml:space="preserve"> jmenováni častí spoluautoři publikačních výsledků uchazeče</w:t>
      </w:r>
      <w:r w:rsidR="000D266C">
        <w:t xml:space="preserve"> pouze ve výjimečných případech</w:t>
      </w:r>
      <w:r w:rsidR="00CB35D6">
        <w:t>.</w:t>
      </w:r>
    </w:p>
    <w:p w:rsidR="00DA5800" w:rsidRPr="003D7BEE" w:rsidRDefault="006C2F0A" w:rsidP="00FF5294">
      <w:pPr>
        <w:pStyle w:val="W3MUZkonOdstavecslovan"/>
        <w:rPr>
          <w:bCs/>
        </w:rPr>
      </w:pPr>
      <w:r w:rsidRPr="00DB2CE1">
        <w:t xml:space="preserve">O všech návrzích se </w:t>
      </w:r>
      <w:r>
        <w:t>hodnot</w:t>
      </w:r>
      <w:r w:rsidR="0038210A">
        <w:t>i</w:t>
      </w:r>
      <w:r>
        <w:t>cí</w:t>
      </w:r>
      <w:r w:rsidRPr="00DB2CE1">
        <w:t xml:space="preserve"> komise usnáší nadpoloviční většinou hlasů všech svých členů. S výjimkou závěrečného tajného hlasování o návrhu na jmenování uchazeče </w:t>
      </w:r>
      <w:r>
        <w:t>profesorem</w:t>
      </w:r>
      <w:r w:rsidRPr="00DB2CE1">
        <w:t xml:space="preserve">, které musí být uskutečněno prezenčně, může být jednání </w:t>
      </w:r>
      <w:r>
        <w:t>hodnot</w:t>
      </w:r>
      <w:r w:rsidR="0038210A">
        <w:t>i</w:t>
      </w:r>
      <w:r>
        <w:t>cí</w:t>
      </w:r>
      <w:r w:rsidRPr="00DB2CE1">
        <w:t xml:space="preserve"> komise vedeno korespondenčně nebo elektronicky. Z každého jednání </w:t>
      </w:r>
      <w:r>
        <w:t>hodnot</w:t>
      </w:r>
      <w:r w:rsidR="0038210A">
        <w:t>i</w:t>
      </w:r>
      <w:r>
        <w:t>cí</w:t>
      </w:r>
      <w:r w:rsidRPr="00DB2CE1">
        <w:t xml:space="preserve"> komise je pořízen zápis, který je součástí </w:t>
      </w:r>
      <w:r w:rsidR="00217920">
        <w:t>jmenovacího</w:t>
      </w:r>
      <w:r w:rsidRPr="00DB2CE1">
        <w:t xml:space="preserve"> spisu (čl. 2 odst. 3 písm. c)).</w:t>
      </w:r>
    </w:p>
    <w:p w:rsidR="00464769" w:rsidRPr="00DA5800" w:rsidRDefault="00DF0FF4" w:rsidP="00FF5294">
      <w:pPr>
        <w:pStyle w:val="W3MUZkonOdstavecslovan"/>
        <w:rPr>
          <w:bCs/>
        </w:rPr>
      </w:pPr>
      <w:r w:rsidRPr="00464769">
        <w:t xml:space="preserve">Součástí řízení ke </w:t>
      </w:r>
      <w:r w:rsidR="000A2E08" w:rsidRPr="00464769">
        <w:t>jmenován</w:t>
      </w:r>
      <w:r w:rsidR="000A2E08">
        <w:t>í</w:t>
      </w:r>
      <w:r w:rsidR="000A2E08" w:rsidRPr="00464769">
        <w:t xml:space="preserve"> </w:t>
      </w:r>
      <w:r w:rsidRPr="00464769">
        <w:t xml:space="preserve">profesorem je přednáška uchazeče pro odbornou veřejnost. </w:t>
      </w:r>
      <w:r w:rsidR="000D6F09" w:rsidRPr="00DB2CE1">
        <w:t>Její téma stanoví h</w:t>
      </w:r>
      <w:r w:rsidR="000D6F09">
        <w:t>odnoticí</w:t>
      </w:r>
      <w:r w:rsidR="000D6F09" w:rsidRPr="00DB2CE1">
        <w:t xml:space="preserve"> komise výběrem ze tří témat navržených uchazečem</w:t>
      </w:r>
      <w:r w:rsidR="000D6F09">
        <w:rPr>
          <w:rStyle w:val="Znakapoznpodarou"/>
        </w:rPr>
        <w:footnoteReference w:id="34"/>
      </w:r>
      <w:r w:rsidR="000D6F09">
        <w:t xml:space="preserve">. </w:t>
      </w:r>
      <w:r w:rsidR="006140BE">
        <w:t>Hodnot</w:t>
      </w:r>
      <w:r w:rsidR="0038210A">
        <w:t>i</w:t>
      </w:r>
      <w:r w:rsidR="006140BE">
        <w:t xml:space="preserve">cí komise pověří ze svých řad nejméně tři hodnotitele, kteří se účastní přednášky a poté předloží komisi písemné hodnocení přednášky. </w:t>
      </w:r>
      <w:r w:rsidR="006140BE" w:rsidRPr="00DB2CE1">
        <w:t>V jeho závěru hodnotitelé výslovně uvedou, zda přednáška prokázala či neprokázala dostatečnou vědeckou nebo uměleckou kvalifikaci a pedagogickou způsobilost uchazeče (formulář v </w:t>
      </w:r>
      <w:hyperlink r:id="rId13" w:history="1">
        <w:r w:rsidR="000B79D6" w:rsidRPr="009E236E">
          <w:t>Příloze</w:t>
        </w:r>
      </w:hyperlink>
      <w:r w:rsidR="000B79D6" w:rsidRPr="009E236E">
        <w:t xml:space="preserve"> č. 8</w:t>
      </w:r>
      <w:r w:rsidR="006140BE" w:rsidRPr="00DB2CE1">
        <w:t>).</w:t>
      </w:r>
    </w:p>
    <w:p w:rsidR="00464769" w:rsidRPr="00464769" w:rsidRDefault="00464769" w:rsidP="00FF5294">
      <w:pPr>
        <w:pStyle w:val="W3MUZkonOdstavecslovan"/>
        <w:rPr>
          <w:bCs/>
        </w:rPr>
      </w:pPr>
      <w:r w:rsidRPr="00464769">
        <w:t>N</w:t>
      </w:r>
      <w:r w:rsidR="00DF0FF4" w:rsidRPr="00464769">
        <w:t xml:space="preserve">a základě posouzení písemných materiálů uchazeče, případných doporučujících stanovisek </w:t>
      </w:r>
      <w:r w:rsidR="00DF0FF4" w:rsidRPr="006C16C8">
        <w:t xml:space="preserve">podle čl. </w:t>
      </w:r>
      <w:r w:rsidR="006C16C8">
        <w:t>9</w:t>
      </w:r>
      <w:r w:rsidR="006C16C8" w:rsidRPr="006C16C8">
        <w:t xml:space="preserve"> </w:t>
      </w:r>
      <w:r w:rsidR="00DF0FF4" w:rsidRPr="006C16C8">
        <w:t xml:space="preserve">odst. </w:t>
      </w:r>
      <w:r w:rsidR="006C16C8">
        <w:t>1</w:t>
      </w:r>
      <w:r w:rsidR="006C16C8" w:rsidRPr="006C16C8">
        <w:t xml:space="preserve"> </w:t>
      </w:r>
      <w:r w:rsidR="00DF0FF4" w:rsidRPr="006C16C8">
        <w:t>písm. a)</w:t>
      </w:r>
      <w:r w:rsidR="006C16C8">
        <w:t xml:space="preserve"> </w:t>
      </w:r>
      <w:r w:rsidR="00DF0FF4" w:rsidRPr="00464769">
        <w:t xml:space="preserve">a písemného hodnocení přednášky pro odbornou veřejnost zhodnotí </w:t>
      </w:r>
      <w:r w:rsidR="0038210A" w:rsidRPr="00464769">
        <w:t>hodnot</w:t>
      </w:r>
      <w:r w:rsidR="0038210A">
        <w:t>i</w:t>
      </w:r>
      <w:r w:rsidR="0038210A" w:rsidRPr="00464769">
        <w:t xml:space="preserve">cí </w:t>
      </w:r>
      <w:r w:rsidR="00DF0FF4" w:rsidRPr="00464769">
        <w:t xml:space="preserve">komise vědeckou nebo uměleckou kvalifikaci uchazeče, jeho pedagogickou způsobilost a jeho roli jako význačné a uznávané vědecké nebo umělecké osobnosti v daném oboru. Komise se tajným hlasováním usnáší na návrhu, zda má být uchazeč jmenován profesorem. Hodnocení včetně explicitních vyjádření k jednotlivým aspektům činnosti uchazeče je zaznamenáno v předepsaném formuláři (viz </w:t>
      </w:r>
      <w:hyperlink r:id="rId14" w:history="1">
        <w:r w:rsidR="000B79D6" w:rsidRPr="009E236E">
          <w:t>Příloha</w:t>
        </w:r>
      </w:hyperlink>
      <w:r w:rsidR="000B79D6" w:rsidRPr="009E236E">
        <w:t xml:space="preserve"> č. 10</w:t>
      </w:r>
      <w:r w:rsidR="00DF0FF4" w:rsidRPr="00464769">
        <w:t>). Komise je zejména povinna výslovně uvést, zda je uchazeč význačnou a uznávanou vědeckou nebo uměleckou osobností v daném oboru, zda se významně zasluhuje o profilování a rozvoj tohoto oboru a zda představuje jednu z vůdčích osobností vědecké školy nebo výzkumného týmu v tomto oboru</w:t>
      </w:r>
      <w:r w:rsidR="00DF0FF4" w:rsidRPr="00E514CE">
        <w:t>.</w:t>
      </w:r>
      <w:r w:rsidR="001C5942" w:rsidRPr="00E514CE">
        <w:t xml:space="preserve"> Výsledek hlasování sdělí předseda nebo jím pověřený člen hodnot</w:t>
      </w:r>
      <w:r w:rsidR="0038210A" w:rsidRPr="00E514CE">
        <w:t>i</w:t>
      </w:r>
      <w:r w:rsidR="001C5942" w:rsidRPr="00E514CE">
        <w:t>cí komise děkanovi.</w:t>
      </w:r>
      <w:r w:rsidR="006F131D" w:rsidRPr="00E514CE">
        <w:t xml:space="preserve"> Děkan</w:t>
      </w:r>
      <w:r w:rsidR="009F1F56" w:rsidRPr="00E514CE">
        <w:t xml:space="preserve"> </w:t>
      </w:r>
      <w:r w:rsidR="00553CD8">
        <w:t xml:space="preserve">nebo jím pověřená osoba </w:t>
      </w:r>
      <w:r w:rsidR="009F1F56" w:rsidRPr="00E514CE">
        <w:t>poté</w:t>
      </w:r>
      <w:r w:rsidR="006F131D" w:rsidRPr="00E514CE">
        <w:t xml:space="preserve"> sdělí uchazeči výsledek hlasování hodnoticí komise.</w:t>
      </w:r>
    </w:p>
    <w:p w:rsidR="001C5942" w:rsidRPr="00E514CE" w:rsidRDefault="00DF0FF4" w:rsidP="00FF5294">
      <w:pPr>
        <w:pStyle w:val="W3MUZkonOdstavecslovan"/>
        <w:rPr>
          <w:bCs/>
        </w:rPr>
      </w:pPr>
      <w:r w:rsidRPr="00464769">
        <w:t xml:space="preserve">Návrh na jmenování profesorem předkládá předseda </w:t>
      </w:r>
      <w:r w:rsidR="0038210A" w:rsidRPr="00464769">
        <w:t>hodnot</w:t>
      </w:r>
      <w:r w:rsidR="0038210A">
        <w:t>i</w:t>
      </w:r>
      <w:r w:rsidR="0038210A" w:rsidRPr="00464769">
        <w:t xml:space="preserve">cí </w:t>
      </w:r>
      <w:r w:rsidRPr="00464769">
        <w:t>komise nebo jím pověřený člen vědecké radě</w:t>
      </w:r>
      <w:r w:rsidR="009F1F56">
        <w:t xml:space="preserve"> fakulty</w:t>
      </w:r>
      <w:r w:rsidRPr="00464769">
        <w:t xml:space="preserve">. Na základě tohoto návrhu pokračuje řízení ke </w:t>
      </w:r>
      <w:r w:rsidRPr="00E514CE">
        <w:t xml:space="preserve">jmenování profesorem podle </w:t>
      </w:r>
      <w:r w:rsidR="00894648" w:rsidRPr="00E514CE">
        <w:t>čl. 13</w:t>
      </w:r>
      <w:r w:rsidRPr="00E514CE">
        <w:t xml:space="preserve">. </w:t>
      </w:r>
    </w:p>
    <w:p w:rsidR="00464769" w:rsidRPr="00E514CE" w:rsidRDefault="00DF0FF4" w:rsidP="00FF5294">
      <w:pPr>
        <w:pStyle w:val="W3MUZkonOdstavecslovan"/>
        <w:rPr>
          <w:bCs/>
        </w:rPr>
      </w:pPr>
      <w:r w:rsidRPr="00E514CE">
        <w:t xml:space="preserve">Nezíská-li návrh na jmenování většinu hlasů všech členů </w:t>
      </w:r>
      <w:r w:rsidR="005C7C89" w:rsidRPr="00E514CE">
        <w:t xml:space="preserve">hodnoticí </w:t>
      </w:r>
      <w:r w:rsidRPr="00E514CE">
        <w:t xml:space="preserve">komise, </w:t>
      </w:r>
      <w:r w:rsidR="001F2E3D" w:rsidRPr="00E514CE">
        <w:t xml:space="preserve">sdělí děkan </w:t>
      </w:r>
      <w:r w:rsidR="00553CD8">
        <w:t xml:space="preserve">nebo jím pověřená osoba </w:t>
      </w:r>
      <w:r w:rsidR="001F2E3D" w:rsidRPr="00E514CE">
        <w:t>uchazeči doporučení hodnoticí komise řízení zastavit</w:t>
      </w:r>
      <w:r w:rsidR="00553CD8" w:rsidRPr="00553CD8">
        <w:t xml:space="preserve"> </w:t>
      </w:r>
      <w:r w:rsidR="00553CD8">
        <w:t xml:space="preserve">a upozorní uchazeče na možnost zpětvzetí návrhu. </w:t>
      </w:r>
      <w:r w:rsidR="002D0FB2" w:rsidRPr="00E514CE">
        <w:t xml:space="preserve">Děkan </w:t>
      </w:r>
      <w:r w:rsidR="00F729B7">
        <w:t xml:space="preserve">nebo jím pověřená osoba </w:t>
      </w:r>
      <w:r w:rsidR="002D0FB2" w:rsidRPr="00E514CE">
        <w:t xml:space="preserve">stanoví </w:t>
      </w:r>
      <w:r w:rsidR="00C163BE">
        <w:t xml:space="preserve">uchazeči </w:t>
      </w:r>
      <w:r w:rsidR="002D0FB2" w:rsidRPr="00E514CE">
        <w:t xml:space="preserve">přiměřenou lhůtu pro </w:t>
      </w:r>
      <w:r w:rsidR="00C163BE">
        <w:t>případné zpětvzetí návrhu</w:t>
      </w:r>
      <w:r w:rsidR="00553CD8">
        <w:t xml:space="preserve"> před dalším pokračováním řízení</w:t>
      </w:r>
      <w:r w:rsidR="00C163BE">
        <w:t>.</w:t>
      </w:r>
      <w:r w:rsidR="002D0FB2" w:rsidRPr="00E514CE">
        <w:t xml:space="preserve"> </w:t>
      </w:r>
      <w:r w:rsidR="001F2E3D" w:rsidRPr="00E514CE">
        <w:t xml:space="preserve">Pokud uchazeč </w:t>
      </w:r>
      <w:r w:rsidR="00553CD8">
        <w:t>nevezme návrh zpět</w:t>
      </w:r>
      <w:r w:rsidR="001F2E3D" w:rsidRPr="00E514CE">
        <w:t xml:space="preserve">, </w:t>
      </w:r>
      <w:r w:rsidRPr="00E514CE">
        <w:t xml:space="preserve">předkládá předseda nebo jím pověřený člen </w:t>
      </w:r>
      <w:r w:rsidR="001F2E3D" w:rsidRPr="00E514CE">
        <w:t xml:space="preserve">hodnoticí komise </w:t>
      </w:r>
      <w:r w:rsidRPr="00E514CE">
        <w:t xml:space="preserve">vědecké radě </w:t>
      </w:r>
      <w:r w:rsidR="009F1F56" w:rsidRPr="00E514CE">
        <w:t xml:space="preserve">fakulty </w:t>
      </w:r>
      <w:r w:rsidRPr="00E514CE">
        <w:t xml:space="preserve">návrh na zastavení řízení. </w:t>
      </w:r>
      <w:r w:rsidR="001F2E3D" w:rsidRPr="00E514CE">
        <w:t xml:space="preserve"> Na základě tohoto návrhu</w:t>
      </w:r>
      <w:r w:rsidRPr="00E514CE">
        <w:t xml:space="preserve"> pokračuje řízení </w:t>
      </w:r>
      <w:r w:rsidR="001F2E3D" w:rsidRPr="00E514CE">
        <w:t xml:space="preserve">ke jmenování profesorem </w:t>
      </w:r>
      <w:r w:rsidRPr="00E514CE">
        <w:t xml:space="preserve">podle </w:t>
      </w:r>
      <w:r w:rsidR="00AC249D" w:rsidRPr="00E514CE">
        <w:t>čl. 13</w:t>
      </w:r>
      <w:r w:rsidRPr="00E514CE">
        <w:t>.</w:t>
      </w:r>
    </w:p>
    <w:p w:rsidR="001F2E3D" w:rsidRPr="00B3297F" w:rsidRDefault="001F2E3D" w:rsidP="001F2E3D">
      <w:pPr>
        <w:pStyle w:val="W3MUZkonOdstavecslovan"/>
        <w:numPr>
          <w:ilvl w:val="0"/>
          <w:numId w:val="0"/>
        </w:numPr>
        <w:ind w:left="510"/>
        <w:rPr>
          <w:bCs/>
        </w:rPr>
      </w:pPr>
    </w:p>
    <w:p w:rsidR="001C5942" w:rsidRDefault="001C5942" w:rsidP="00593D6D">
      <w:pPr>
        <w:pStyle w:val="W3MUZkonParagraf"/>
        <w:numPr>
          <w:ilvl w:val="0"/>
          <w:numId w:val="6"/>
        </w:numPr>
        <w:tabs>
          <w:tab w:val="num" w:pos="0"/>
        </w:tabs>
      </w:pPr>
      <w:r>
        <w:t>Článek 13</w:t>
      </w:r>
    </w:p>
    <w:p w:rsidR="001C5942" w:rsidRPr="0026547A" w:rsidRDefault="001C5942" w:rsidP="00593D6D">
      <w:pPr>
        <w:pStyle w:val="W3MUZkonParagrafNzev"/>
        <w:numPr>
          <w:ilvl w:val="0"/>
          <w:numId w:val="6"/>
        </w:numPr>
        <w:tabs>
          <w:tab w:val="num" w:pos="0"/>
        </w:tabs>
      </w:pPr>
      <w:r>
        <w:t>Průběh řízení ke jmenování profesorem před vědeckou radou</w:t>
      </w:r>
      <w:r w:rsidR="009F1F56">
        <w:t xml:space="preserve"> fakulty</w:t>
      </w:r>
    </w:p>
    <w:p w:rsidR="001C5942" w:rsidRPr="00464769" w:rsidRDefault="001C5942" w:rsidP="001C5942">
      <w:pPr>
        <w:pStyle w:val="W3MUZkonOdstavecslovan"/>
        <w:numPr>
          <w:ilvl w:val="0"/>
          <w:numId w:val="0"/>
        </w:numPr>
        <w:ind w:left="510"/>
        <w:rPr>
          <w:bCs/>
        </w:rPr>
      </w:pPr>
    </w:p>
    <w:p w:rsidR="00464769" w:rsidRPr="00464769" w:rsidRDefault="00DF0FF4" w:rsidP="00764551">
      <w:pPr>
        <w:pStyle w:val="W3MUZkonOdstavecslovan"/>
        <w:numPr>
          <w:ilvl w:val="1"/>
          <w:numId w:val="9"/>
        </w:numPr>
        <w:rPr>
          <w:bCs/>
        </w:rPr>
      </w:pPr>
      <w:r w:rsidRPr="00464769">
        <w:t xml:space="preserve">Uchazeče vyzve vědecká rada </w:t>
      </w:r>
      <w:r w:rsidR="0051718D">
        <w:t xml:space="preserve">fakulty </w:t>
      </w:r>
      <w:r w:rsidRPr="00464769">
        <w:t xml:space="preserve">k přednesení přednášky na svém veřejném zasedání (§ 74 odst. 5 zákona). Téma přednášky určí uchazeč tak, aby zahrnovalo charakteristiku problematiky daného vědního oboru, odborné výsledky uchazeče, </w:t>
      </w:r>
      <w:r w:rsidRPr="00464769">
        <w:lastRenderedPageBreak/>
        <w:t xml:space="preserve">jeho vlastní koncepci vědecké nebo umělecké činnosti a vlastní koncepci výuky v daném oboru. Téma oznámí uchazeč předsedovi vědecké rady </w:t>
      </w:r>
      <w:r w:rsidR="0051718D">
        <w:t xml:space="preserve">fakulty </w:t>
      </w:r>
      <w:r w:rsidRPr="00464769">
        <w:t xml:space="preserve">nejméně </w:t>
      </w:r>
      <w:r w:rsidR="00734FE9">
        <w:t>dva týdny</w:t>
      </w:r>
      <w:r w:rsidRPr="00464769">
        <w:t xml:space="preserve"> před zasedáním. Vědecká rada </w:t>
      </w:r>
      <w:r w:rsidR="0051718D">
        <w:t xml:space="preserve">fakulty </w:t>
      </w:r>
      <w:r w:rsidRPr="00464769">
        <w:t>může určit ze svých řad hodnotitele přednášky, kteří v neveřejné části zasedání přednesou stručná hodnocení přednášky z odborného i pedagogického hlediska. Hodnocení jsou v takovém případě součástí zápisu z jednání.</w:t>
      </w:r>
    </w:p>
    <w:p w:rsidR="00464769" w:rsidRPr="00464769" w:rsidRDefault="00DF0FF4" w:rsidP="00764551">
      <w:pPr>
        <w:pStyle w:val="W3MUZkonOdstavecslovan"/>
        <w:numPr>
          <w:ilvl w:val="1"/>
          <w:numId w:val="9"/>
        </w:numPr>
        <w:rPr>
          <w:bCs/>
        </w:rPr>
      </w:pPr>
      <w:r w:rsidRPr="00464769">
        <w:t xml:space="preserve">Nejpozději pět pracovních dnů před zasedáním vědecké rady fakulty může uchazeč doplnit návrh údaji aktualizujícími doklady o jeho vědecké nebo umělecké kvalifikace </w:t>
      </w:r>
      <w:r w:rsidRPr="003D7BEE">
        <w:t xml:space="preserve">podle čl. </w:t>
      </w:r>
      <w:r w:rsidR="00AF7CF4">
        <w:t>10</w:t>
      </w:r>
      <w:r w:rsidR="00AF7CF4" w:rsidRPr="003D7BEE">
        <w:t xml:space="preserve"> </w:t>
      </w:r>
      <w:r w:rsidRPr="003D7BEE">
        <w:t>odst. 2 písm. b)</w:t>
      </w:r>
      <w:r w:rsidR="00AF7CF4">
        <w:t xml:space="preserve"> – j)</w:t>
      </w:r>
      <w:r w:rsidR="005D0CBE">
        <w:t>, které předkládá rovněž v elektronické verzi totožné s verzí písemnou</w:t>
      </w:r>
      <w:r w:rsidRPr="003D7BEE">
        <w:t>.</w:t>
      </w:r>
      <w:r w:rsidR="001C5942" w:rsidRPr="005C7C89">
        <w:rPr>
          <w:rStyle w:val="Znakapoznpodarou"/>
        </w:rPr>
        <w:footnoteReference w:id="35"/>
      </w:r>
    </w:p>
    <w:p w:rsidR="00464769" w:rsidRPr="00464769" w:rsidRDefault="00DF0FF4" w:rsidP="00764551">
      <w:pPr>
        <w:pStyle w:val="W3MUZkonOdstavecslovan"/>
        <w:numPr>
          <w:ilvl w:val="1"/>
          <w:numId w:val="9"/>
        </w:numPr>
        <w:rPr>
          <w:bCs/>
        </w:rPr>
      </w:pPr>
      <w:r w:rsidRPr="003D7BEE">
        <w:t>Vlastní průběh jednání ve</w:t>
      </w:r>
      <w:r w:rsidRPr="00464769">
        <w:t xml:space="preserve"> věci návrhu na jmenování profesorem je dán jednacím řádem, resp. pravidly přijatými vědeckou radou</w:t>
      </w:r>
      <w:r w:rsidR="0051718D">
        <w:t xml:space="preserve"> fakulty</w:t>
      </w:r>
      <w:r w:rsidRPr="00464769">
        <w:t xml:space="preserve">, přičemž členové </w:t>
      </w:r>
      <w:r w:rsidR="00BC1B91" w:rsidRPr="00464769">
        <w:t>hodnot</w:t>
      </w:r>
      <w:r w:rsidR="00BC1B91">
        <w:t>i</w:t>
      </w:r>
      <w:r w:rsidR="00BC1B91" w:rsidRPr="00464769">
        <w:t xml:space="preserve">cí </w:t>
      </w:r>
      <w:r w:rsidRPr="00464769">
        <w:t xml:space="preserve">komise se účastní i </w:t>
      </w:r>
      <w:r w:rsidR="006F30AF" w:rsidRPr="00464769">
        <w:t>neveřejn</w:t>
      </w:r>
      <w:r w:rsidR="006F30AF">
        <w:t>é</w:t>
      </w:r>
      <w:r w:rsidR="006F30AF" w:rsidRPr="00464769">
        <w:t xml:space="preserve"> část</w:t>
      </w:r>
      <w:r w:rsidR="006F30AF">
        <w:t>i</w:t>
      </w:r>
      <w:r w:rsidR="006F30AF" w:rsidRPr="00464769">
        <w:t xml:space="preserve"> </w:t>
      </w:r>
      <w:r w:rsidRPr="00464769">
        <w:t xml:space="preserve">jednání. V závěru jednání se vědecká rada </w:t>
      </w:r>
      <w:r w:rsidR="0051718D">
        <w:t xml:space="preserve">fakulty </w:t>
      </w:r>
      <w:r w:rsidRPr="00464769">
        <w:t>usnáší většinou hlasů všech svých členů na návrhu, zda má být uchazeč jmenován profesorem.</w:t>
      </w:r>
      <w:r w:rsidR="005F530A">
        <w:t xml:space="preserve"> Nezíská-li návrh na jmenování profesorem potřebnou většinu hlasů, řízení se zastavuje.</w:t>
      </w:r>
    </w:p>
    <w:p w:rsidR="007E31E7" w:rsidRDefault="007E31E7" w:rsidP="00764551">
      <w:pPr>
        <w:pStyle w:val="W3MUZkonOdstavecslovan"/>
        <w:numPr>
          <w:ilvl w:val="1"/>
          <w:numId w:val="9"/>
        </w:numPr>
      </w:pPr>
      <w:r>
        <w:t xml:space="preserve">V případě, že návrh na jmenování profesorem získal potřebnou většinu hlasů vědecké rady fakulty, předloží jej děkan se všemi </w:t>
      </w:r>
      <w:r w:rsidR="00331900">
        <w:t xml:space="preserve">požadovanými </w:t>
      </w:r>
      <w:r>
        <w:t>podklady</w:t>
      </w:r>
      <w:r w:rsidR="00FE5DE7">
        <w:t xml:space="preserve"> (dle čl. 2 odst. 3)</w:t>
      </w:r>
      <w:r>
        <w:t xml:space="preserve"> </w:t>
      </w:r>
      <w:r w:rsidR="0051718D">
        <w:t>V</w:t>
      </w:r>
      <w:r>
        <w:t>ědecké radě MU</w:t>
      </w:r>
      <w:r w:rsidR="00BC1B91">
        <w:t xml:space="preserve">, </w:t>
      </w:r>
      <w:r>
        <w:t xml:space="preserve">a to prostřednictvím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t xml:space="preserve">. V případě schválení návrhu na jmenování profesorem </w:t>
      </w:r>
      <w:r w:rsidR="0051718D">
        <w:t>V</w:t>
      </w:r>
      <w:r>
        <w:t>ědeckou radou MU je návrh předložen ministrovi.</w:t>
      </w:r>
    </w:p>
    <w:p w:rsidR="00BC1B91" w:rsidRDefault="007E31E7" w:rsidP="00764551">
      <w:pPr>
        <w:pStyle w:val="W3MUZkonOdstavecslovan"/>
        <w:numPr>
          <w:ilvl w:val="1"/>
          <w:numId w:val="9"/>
        </w:numPr>
      </w:pPr>
      <w:r w:rsidRPr="007152DB">
        <w:rPr>
          <w:bCs/>
        </w:rPr>
        <w:t>Za účelem</w:t>
      </w:r>
      <w:r w:rsidRPr="00867A70">
        <w:rPr>
          <w:bCs/>
        </w:rPr>
        <w:t xml:space="preserve"> </w:t>
      </w:r>
      <w:r w:rsidR="00BC1B91">
        <w:rPr>
          <w:bCs/>
        </w:rPr>
        <w:t>za</w:t>
      </w:r>
      <w:r w:rsidR="00D27D6F">
        <w:rPr>
          <w:bCs/>
        </w:rPr>
        <w:t xml:space="preserve">sílání </w:t>
      </w:r>
      <w:r w:rsidR="00BC1B91">
        <w:rPr>
          <w:bCs/>
        </w:rPr>
        <w:t>podkladů</w:t>
      </w:r>
      <w:r w:rsidR="00D27D6F">
        <w:rPr>
          <w:bCs/>
        </w:rPr>
        <w:t xml:space="preserve"> </w:t>
      </w:r>
      <w:r w:rsidR="009B3779">
        <w:rPr>
          <w:bCs/>
        </w:rPr>
        <w:t xml:space="preserve">ministerstvu </w:t>
      </w:r>
      <w:r w:rsidR="004A3443">
        <w:rPr>
          <w:bCs/>
        </w:rPr>
        <w:t xml:space="preserve">a z důvodu archivace </w:t>
      </w:r>
      <w:r w:rsidRPr="00121E7A">
        <w:t xml:space="preserve">předloží </w:t>
      </w:r>
      <w:r>
        <w:t xml:space="preserve">pověřený pracovník příslušného oddělení pro vědu a výzkum fakulty k návrhu na jmenování </w:t>
      </w:r>
      <w:r w:rsidR="00D27D6F">
        <w:t xml:space="preserve">profesorem se všemi přílohami </w:t>
      </w:r>
      <w:r>
        <w:t xml:space="preserve">navíc </w:t>
      </w:r>
      <w:r w:rsidRPr="00121E7A">
        <w:t>v kopii či druhém originále</w:t>
      </w:r>
      <w:r w:rsidR="004A3443">
        <w:t xml:space="preserve"> včetně podpisu </w:t>
      </w:r>
      <w:r w:rsidR="00AB5AB8">
        <w:br/>
      </w:r>
      <w:r w:rsidR="008C24D6">
        <w:t xml:space="preserve">a data podpisu </w:t>
      </w:r>
      <w:r w:rsidR="004A3443">
        <w:t xml:space="preserve">uchazeče </w:t>
      </w:r>
      <w:r w:rsidR="00BB0343">
        <w:t>alespoň</w:t>
      </w:r>
      <w:r w:rsidR="004A3443">
        <w:t xml:space="preserve"> na </w:t>
      </w:r>
      <w:r w:rsidR="00BB0343">
        <w:t>poslední</w:t>
      </w:r>
      <w:r w:rsidR="006B33D2">
        <w:t xml:space="preserve"> </w:t>
      </w:r>
      <w:r w:rsidR="00BB0343">
        <w:t>straně</w:t>
      </w:r>
      <w:r w:rsidR="006B33D2">
        <w:t xml:space="preserve"> každého </w:t>
      </w:r>
      <w:r w:rsidR="00BB0343">
        <w:t>oddílu</w:t>
      </w:r>
      <w:r w:rsidR="00BC1B91">
        <w:t xml:space="preserve"> dle písm. a) až </w:t>
      </w:r>
      <w:r w:rsidR="00DB5579">
        <w:t>d</w:t>
      </w:r>
      <w:r w:rsidR="00BC1B91">
        <w:t>)</w:t>
      </w:r>
      <w:r w:rsidR="006B33D2">
        <w:t xml:space="preserve">: </w:t>
      </w:r>
    </w:p>
    <w:p w:rsidR="007152DB" w:rsidRDefault="00205675" w:rsidP="00781121">
      <w:pPr>
        <w:pStyle w:val="W3MUZkonOdstavecslovan"/>
        <w:numPr>
          <w:ilvl w:val="2"/>
          <w:numId w:val="27"/>
        </w:numPr>
      </w:pPr>
      <w:r>
        <w:t>životopis uchazeče,</w:t>
      </w:r>
    </w:p>
    <w:p w:rsidR="00BC1B91" w:rsidRDefault="00205675" w:rsidP="00781121">
      <w:pPr>
        <w:pStyle w:val="W3MUZkonOdstavecslovan"/>
        <w:numPr>
          <w:ilvl w:val="2"/>
          <w:numId w:val="27"/>
        </w:numPr>
      </w:pPr>
      <w:r>
        <w:t xml:space="preserve">seznam odborných, vědeckých a uměleckých prací </w:t>
      </w:r>
      <w:r w:rsidRPr="000F562C">
        <w:t>(</w:t>
      </w:r>
      <w:r w:rsidR="00E9094B" w:rsidRPr="000F562C">
        <w:t>P</w:t>
      </w:r>
      <w:r w:rsidRPr="000F562C">
        <w:t xml:space="preserve">říloha </w:t>
      </w:r>
      <w:r w:rsidR="00E9094B" w:rsidRPr="000F562C">
        <w:t xml:space="preserve">č. </w:t>
      </w:r>
      <w:r w:rsidRPr="000F562C">
        <w:t>2</w:t>
      </w:r>
      <w:r>
        <w:t xml:space="preserve">), </w:t>
      </w:r>
    </w:p>
    <w:p w:rsidR="00BC1B91" w:rsidRDefault="00205675" w:rsidP="00781121">
      <w:pPr>
        <w:pStyle w:val="W3MUZkonOdstavecslovan"/>
        <w:numPr>
          <w:ilvl w:val="2"/>
          <w:numId w:val="27"/>
        </w:numPr>
      </w:pPr>
      <w:r>
        <w:t xml:space="preserve">seznam ohlasů na </w:t>
      </w:r>
      <w:r w:rsidR="00EC263B" w:rsidRPr="00EC263B">
        <w:t xml:space="preserve">publikované práce </w:t>
      </w:r>
      <w:r w:rsidR="00EC263B">
        <w:t>uvedené v </w:t>
      </w:r>
      <w:r w:rsidR="00E9094B" w:rsidRPr="000F562C">
        <w:t>P</w:t>
      </w:r>
      <w:r w:rsidR="00EC263B" w:rsidRPr="000F562C">
        <w:t xml:space="preserve">říloze </w:t>
      </w:r>
      <w:r w:rsidR="00E9094B" w:rsidRPr="000F562C">
        <w:t xml:space="preserve">č. </w:t>
      </w:r>
      <w:r w:rsidR="00EC263B" w:rsidRPr="000F562C">
        <w:t>2</w:t>
      </w:r>
      <w:r w:rsidR="00EC263B" w:rsidRPr="00EC263B">
        <w:t>, resp. výpis z příslušné databáze - WOS, SCOPUS</w:t>
      </w:r>
      <w:r w:rsidR="007152DB">
        <w:t xml:space="preserve">, příp. seznam ohlasů na pedagogické práce dle čl. 10 odst. 2 písm. d) bodů v) – </w:t>
      </w:r>
      <w:proofErr w:type="spellStart"/>
      <w:r w:rsidR="007152DB">
        <w:t>ix</w:t>
      </w:r>
      <w:proofErr w:type="spellEnd"/>
      <w:r w:rsidR="007152DB">
        <w:t>)</w:t>
      </w:r>
      <w:r w:rsidR="00781121">
        <w:t xml:space="preserve">, </w:t>
      </w:r>
      <w:r w:rsidR="00E9094B">
        <w:t>(</w:t>
      </w:r>
      <w:r w:rsidR="00E9094B" w:rsidRPr="000F562C">
        <w:t>Příloha č. 3</w:t>
      </w:r>
      <w:r>
        <w:t>)</w:t>
      </w:r>
      <w:r w:rsidR="00BC1B91">
        <w:t>,</w:t>
      </w:r>
    </w:p>
    <w:p w:rsidR="000E2EAF" w:rsidRDefault="000E2EAF" w:rsidP="00781121">
      <w:pPr>
        <w:pStyle w:val="W3MUZkonOdstavecslovan"/>
        <w:numPr>
          <w:ilvl w:val="2"/>
          <w:numId w:val="27"/>
        </w:numPr>
      </w:pPr>
      <w:r>
        <w:t xml:space="preserve"> v</w:t>
      </w:r>
      <w:r w:rsidR="009B2D47">
        <w:t> </w:t>
      </w:r>
      <w:r>
        <w:t>případě</w:t>
      </w:r>
      <w:r w:rsidR="009B2D47">
        <w:t>, že uchazeč</w:t>
      </w:r>
      <w:r>
        <w:t xml:space="preserve"> </w:t>
      </w:r>
      <w:r w:rsidR="009B2D47">
        <w:t>předloží</w:t>
      </w:r>
      <w:r>
        <w:t xml:space="preserve"> </w:t>
      </w:r>
      <w:r w:rsidR="009B2D47">
        <w:t xml:space="preserve">seznam </w:t>
      </w:r>
      <w:r>
        <w:t>ohlas</w:t>
      </w:r>
      <w:r w:rsidR="009B2D47">
        <w:t>ů</w:t>
      </w:r>
      <w:r>
        <w:t xml:space="preserve"> na pedagogické práce</w:t>
      </w:r>
      <w:r w:rsidR="009B2D47">
        <w:t>,</w:t>
      </w:r>
      <w:r>
        <w:t xml:space="preserve"> seznam pedagogických prací dle čl. 10 odst. 2 písm. d) bodů v) – </w:t>
      </w:r>
      <w:proofErr w:type="spellStart"/>
      <w:r>
        <w:t>ix</w:t>
      </w:r>
      <w:proofErr w:type="spellEnd"/>
      <w:r>
        <w:t xml:space="preserve">), </w:t>
      </w:r>
    </w:p>
    <w:p w:rsidR="00BC1B91" w:rsidRDefault="00205675" w:rsidP="00781121">
      <w:pPr>
        <w:pStyle w:val="W3MUZkonOdstavecslovan"/>
        <w:numPr>
          <w:ilvl w:val="2"/>
          <w:numId w:val="27"/>
        </w:numPr>
      </w:pPr>
      <w:r>
        <w:t xml:space="preserve">a </w:t>
      </w:r>
      <w:r w:rsidR="004A3443">
        <w:t xml:space="preserve">k tomu </w:t>
      </w:r>
      <w:r>
        <w:t>navíc ve dvou originálech</w:t>
      </w:r>
      <w:r w:rsidR="00BC1B91">
        <w:t xml:space="preserve"> </w:t>
      </w:r>
      <w:r w:rsidR="009B2D47">
        <w:t>či kopiích</w:t>
      </w:r>
      <w:r w:rsidR="009B2D47" w:rsidRPr="00121E7A">
        <w:t xml:space="preserve"> </w:t>
      </w:r>
      <w:r w:rsidR="007E31E7" w:rsidRPr="00121E7A">
        <w:t xml:space="preserve">stanovisko </w:t>
      </w:r>
      <w:r w:rsidR="00003930">
        <w:t>hodnoticí</w:t>
      </w:r>
      <w:r w:rsidR="007E31E7" w:rsidRPr="00121E7A">
        <w:t xml:space="preserve"> komise,</w:t>
      </w:r>
    </w:p>
    <w:p w:rsidR="00BC1B91" w:rsidRDefault="007E31E7" w:rsidP="00781121">
      <w:pPr>
        <w:pStyle w:val="W3MUZkonOdstavecslovan"/>
        <w:numPr>
          <w:ilvl w:val="2"/>
          <w:numId w:val="27"/>
        </w:numPr>
      </w:pPr>
      <w:r w:rsidRPr="00121E7A">
        <w:t xml:space="preserve">další materiály, </w:t>
      </w:r>
      <w:r w:rsidR="00E83E7A">
        <w:t xml:space="preserve">o </w:t>
      </w:r>
      <w:r w:rsidRPr="00121E7A">
        <w:t xml:space="preserve">které si </w:t>
      </w:r>
      <w:r w:rsidR="005B012F">
        <w:t xml:space="preserve">příp. </w:t>
      </w:r>
      <w:r w:rsidR="00E83E7A">
        <w:t>požádá rektor.</w:t>
      </w:r>
    </w:p>
    <w:p w:rsidR="008C3D47" w:rsidRDefault="005A6E30" w:rsidP="00764551">
      <w:pPr>
        <w:pStyle w:val="W3MUZkonOdstavecslovan"/>
        <w:numPr>
          <w:ilvl w:val="1"/>
          <w:numId w:val="9"/>
        </w:numPr>
      </w:pPr>
      <w:r>
        <w:t xml:space="preserve">Za účelem předložení podkladů </w:t>
      </w:r>
      <w:r w:rsidR="0051718D">
        <w:t>V</w:t>
      </w:r>
      <w:r>
        <w:t xml:space="preserve">ědecké radě MU doručí pověřený pracovník příslušného oddělení pro vědu a výzkum fakulty na </w:t>
      </w:r>
      <w:r w:rsidR="00A96E7F">
        <w:rPr>
          <w:szCs w:val="24"/>
        </w:rPr>
        <w:t>odbor</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A96E7F">
        <w:t xml:space="preserve"> </w:t>
      </w:r>
      <w:r w:rsidR="008C3D47">
        <w:t>v </w:t>
      </w:r>
      <w:r>
        <w:t>elektronick</w:t>
      </w:r>
      <w:r w:rsidR="008C3D47">
        <w:t>é formě</w:t>
      </w:r>
      <w:r>
        <w:rPr>
          <w:rStyle w:val="Znakapoznpodarou"/>
        </w:rPr>
        <w:footnoteReference w:id="36"/>
      </w:r>
      <w:r>
        <w:t xml:space="preserve">: </w:t>
      </w:r>
    </w:p>
    <w:p w:rsidR="008C3D47" w:rsidRDefault="005A6E30" w:rsidP="00886EE7">
      <w:pPr>
        <w:pStyle w:val="W3MUZkonOdstavecslovan"/>
        <w:numPr>
          <w:ilvl w:val="2"/>
          <w:numId w:val="28"/>
        </w:numPr>
      </w:pPr>
      <w:r>
        <w:t>stanovisko hodnot</w:t>
      </w:r>
      <w:r w:rsidR="00003930">
        <w:t>i</w:t>
      </w:r>
      <w:r>
        <w:t>cí komise</w:t>
      </w:r>
      <w:r w:rsidR="00DB5579">
        <w:t xml:space="preserve"> (Příloha č. 10)</w:t>
      </w:r>
      <w:r>
        <w:t xml:space="preserve">, </w:t>
      </w:r>
    </w:p>
    <w:p w:rsidR="008C3D47" w:rsidRDefault="005A6E30" w:rsidP="00886EE7">
      <w:pPr>
        <w:pStyle w:val="W3MUZkonOdstavecslovan"/>
        <w:numPr>
          <w:ilvl w:val="2"/>
          <w:numId w:val="28"/>
        </w:numPr>
      </w:pPr>
      <w:r>
        <w:t>doklady osvědčující pedagogickou praxi (</w:t>
      </w:r>
      <w:r w:rsidR="00E9094B" w:rsidRPr="000F562C">
        <w:t>P</w:t>
      </w:r>
      <w:r w:rsidRPr="000F562C">
        <w:t xml:space="preserve">říloha </w:t>
      </w:r>
      <w:r w:rsidR="00E9094B" w:rsidRPr="000F562C">
        <w:t xml:space="preserve">č. </w:t>
      </w:r>
      <w:r w:rsidRPr="000F562C">
        <w:t>1</w:t>
      </w:r>
      <w:r>
        <w:t xml:space="preserve">), </w:t>
      </w:r>
    </w:p>
    <w:p w:rsidR="008C3D47" w:rsidRDefault="005A6E30" w:rsidP="00886EE7">
      <w:pPr>
        <w:pStyle w:val="W3MUZkonOdstavecslovan"/>
        <w:numPr>
          <w:ilvl w:val="2"/>
          <w:numId w:val="28"/>
        </w:numPr>
      </w:pPr>
      <w:r>
        <w:t>seznam odborných, vědeckých a uměleckých prací (</w:t>
      </w:r>
      <w:r w:rsidR="00E9094B" w:rsidRPr="000F562C">
        <w:t>P</w:t>
      </w:r>
      <w:r w:rsidRPr="000F562C">
        <w:t xml:space="preserve">říloha </w:t>
      </w:r>
      <w:r w:rsidR="00E9094B" w:rsidRPr="000F562C">
        <w:t xml:space="preserve">č. </w:t>
      </w:r>
      <w:r w:rsidRPr="000F562C">
        <w:t>2),</w:t>
      </w:r>
      <w:r>
        <w:t xml:space="preserve"> </w:t>
      </w:r>
    </w:p>
    <w:p w:rsidR="008C3D47" w:rsidRDefault="005A6E30" w:rsidP="00886EE7">
      <w:pPr>
        <w:pStyle w:val="W3MUZkonOdstavecslovan"/>
        <w:numPr>
          <w:ilvl w:val="2"/>
          <w:numId w:val="28"/>
        </w:numPr>
      </w:pPr>
      <w:r>
        <w:t>seznam o</w:t>
      </w:r>
      <w:r w:rsidRPr="00EC263B">
        <w:t>hlas</w:t>
      </w:r>
      <w:r>
        <w:t>ů</w:t>
      </w:r>
      <w:r w:rsidRPr="00EC263B">
        <w:t xml:space="preserve"> na publikované práce, resp. výpis z příslušné databáze - WOS, SCOPUS</w:t>
      </w:r>
      <w:r>
        <w:t xml:space="preserve"> (</w:t>
      </w:r>
      <w:r w:rsidR="00E9094B" w:rsidRPr="000F562C">
        <w:t>P</w:t>
      </w:r>
      <w:r w:rsidRPr="000F562C">
        <w:t xml:space="preserve">říloha </w:t>
      </w:r>
      <w:r w:rsidR="00E9094B" w:rsidRPr="000F562C">
        <w:t>č. 3</w:t>
      </w:r>
      <w:r w:rsidRPr="000F562C">
        <w:t>),</w:t>
      </w:r>
      <w:r>
        <w:t xml:space="preserve"> </w:t>
      </w:r>
    </w:p>
    <w:p w:rsidR="005A6E30" w:rsidRDefault="005A6E30" w:rsidP="00886EE7">
      <w:pPr>
        <w:pStyle w:val="W3MUZkonOdstavecslovan"/>
        <w:numPr>
          <w:ilvl w:val="2"/>
          <w:numId w:val="28"/>
        </w:numPr>
      </w:pPr>
      <w:r>
        <w:t>souhrnn</w:t>
      </w:r>
      <w:r w:rsidR="008C3D47">
        <w:t>ou</w:t>
      </w:r>
      <w:r>
        <w:t xml:space="preserve"> informac</w:t>
      </w:r>
      <w:r w:rsidR="008C3D47">
        <w:t>i</w:t>
      </w:r>
      <w:r>
        <w:t xml:space="preserve"> o pracích a ohlasech na ně (</w:t>
      </w:r>
      <w:r w:rsidR="00E9094B" w:rsidRPr="000F562C">
        <w:t>P</w:t>
      </w:r>
      <w:r w:rsidRPr="000F562C">
        <w:t xml:space="preserve">říloha </w:t>
      </w:r>
      <w:r w:rsidR="00E9094B" w:rsidRPr="000F562C">
        <w:t>č. 6</w:t>
      </w:r>
      <w:r>
        <w:t>).</w:t>
      </w:r>
    </w:p>
    <w:p w:rsidR="00AC26E6" w:rsidRDefault="00AC26E6" w:rsidP="00764551">
      <w:pPr>
        <w:pStyle w:val="W3MUZkonOdstavecslovan"/>
        <w:numPr>
          <w:ilvl w:val="1"/>
          <w:numId w:val="9"/>
        </w:numPr>
      </w:pPr>
      <w:r w:rsidRPr="00464769">
        <w:lastRenderedPageBreak/>
        <w:t>Další postup se řídí ustanoveními § 74 odst. 6 až 9 zákona.</w:t>
      </w:r>
      <w:r w:rsidR="003D2F74">
        <w:t xml:space="preserve"> </w:t>
      </w:r>
      <w:r>
        <w:t xml:space="preserve">Základní informace </w:t>
      </w:r>
      <w:r w:rsidR="00AB5AB8">
        <w:br/>
      </w:r>
      <w:r>
        <w:t xml:space="preserve">o osobě uchazeče a </w:t>
      </w:r>
      <w:r w:rsidR="00D8602D">
        <w:t xml:space="preserve">o </w:t>
      </w:r>
      <w:r>
        <w:t>průběhu jednání hodnot</w:t>
      </w:r>
      <w:r w:rsidR="00623008">
        <w:t>i</w:t>
      </w:r>
      <w:r>
        <w:t xml:space="preserve">cí komise podává před </w:t>
      </w:r>
      <w:r w:rsidR="0051718D">
        <w:t>V</w:t>
      </w:r>
      <w:r>
        <w:t>ědeckou radou MU předseda hodnot</w:t>
      </w:r>
      <w:r w:rsidR="00623008">
        <w:t>i</w:t>
      </w:r>
      <w:r>
        <w:t>cí komise, v případě jeho nepřítomnosti jím pověřený člen hodnot</w:t>
      </w:r>
      <w:r w:rsidR="00623008">
        <w:t>i</w:t>
      </w:r>
      <w:r>
        <w:t xml:space="preserve">cí komise. </w:t>
      </w:r>
      <w:r w:rsidRPr="00464769">
        <w:t>Přednáška uchazeče nemá předem stanovené téma, musí však obsahovat uchazečovu koncepci vědecké nebo umělecké činnosti a jeho koncepci výuky v daném oboru.</w:t>
      </w:r>
    </w:p>
    <w:p w:rsidR="0095296A" w:rsidRDefault="0095296A" w:rsidP="00764551">
      <w:pPr>
        <w:pStyle w:val="W3MUZkonOdstavecslovan"/>
        <w:numPr>
          <w:ilvl w:val="1"/>
          <w:numId w:val="9"/>
        </w:numPr>
      </w:pPr>
      <w:r>
        <w:t xml:space="preserve">Vědecká rada MU se o návrhu na jmenování profesorem usnáší tajným hlasováním. Nezíská-li návrh na jmenování profesorem souhlas většiny všech členů </w:t>
      </w:r>
      <w:r w:rsidR="00AD7FE1">
        <w:t>V</w:t>
      </w:r>
      <w:r>
        <w:t xml:space="preserve">ědecké rady MU, platí, že se řízení zastavuje. V opačném případě je návrh </w:t>
      </w:r>
      <w:r w:rsidR="00AD7FE1">
        <w:t>V</w:t>
      </w:r>
      <w:r>
        <w:t>ědecké rady MU na jmenování uchazeče profesorem předložen ministrovi.</w:t>
      </w:r>
    </w:p>
    <w:p w:rsidR="007E31E7" w:rsidRPr="00464769" w:rsidRDefault="002954E7" w:rsidP="00952957">
      <w:pPr>
        <w:pStyle w:val="W3MUZkonOdstavecslovan"/>
        <w:numPr>
          <w:ilvl w:val="1"/>
          <w:numId w:val="9"/>
        </w:numPr>
      </w:pPr>
      <w:r>
        <w:t xml:space="preserve">Proti postupu při řízení </w:t>
      </w:r>
      <w:r w:rsidR="00AD528F">
        <w:t xml:space="preserve">ke jmenování profesorem </w:t>
      </w:r>
      <w:r>
        <w:t>může uchazeč v souladu s § 7</w:t>
      </w:r>
      <w:r w:rsidR="008943A7">
        <w:t>4</w:t>
      </w:r>
      <w:r>
        <w:t xml:space="preserve"> odst. </w:t>
      </w:r>
      <w:r w:rsidR="008943A7">
        <w:t>8</w:t>
      </w:r>
      <w:r w:rsidR="00225810">
        <w:t xml:space="preserve"> zákona podat námitky, o nichž rozhoduje rektor. </w:t>
      </w:r>
      <w:r w:rsidR="008943A7">
        <w:t>Rozhodnutí rektora je konečné.</w:t>
      </w:r>
    </w:p>
    <w:p w:rsidR="00DF0FF4" w:rsidRPr="0091178A" w:rsidRDefault="00DF0FF4" w:rsidP="0091178A">
      <w:pPr>
        <w:pStyle w:val="W3MUZkonOdstavecslovan"/>
        <w:numPr>
          <w:ilvl w:val="0"/>
          <w:numId w:val="0"/>
        </w:numPr>
        <w:jc w:val="both"/>
        <w:rPr>
          <w:b/>
          <w:bCs/>
          <w:sz w:val="22"/>
          <w:szCs w:val="22"/>
        </w:rPr>
      </w:pPr>
    </w:p>
    <w:p w:rsidR="00734104" w:rsidRPr="009716C0" w:rsidRDefault="00593D6D" w:rsidP="00593D6D">
      <w:pPr>
        <w:pStyle w:val="W3MUZkonst"/>
      </w:pPr>
      <w:r>
        <w:t>Část čtvrtá</w:t>
      </w:r>
    </w:p>
    <w:p w:rsidR="00734104" w:rsidRPr="00734104" w:rsidRDefault="00734104" w:rsidP="00593D6D">
      <w:pPr>
        <w:pStyle w:val="W3MUZkonstNzev"/>
      </w:pPr>
      <w:r>
        <w:t>Společná a závěrečná ustanovení</w:t>
      </w:r>
    </w:p>
    <w:p w:rsidR="00DF0FF4" w:rsidRPr="009716C0" w:rsidRDefault="00F241F8" w:rsidP="00593D6D">
      <w:pPr>
        <w:pStyle w:val="W3MUZkonParagraf"/>
        <w:numPr>
          <w:ilvl w:val="0"/>
          <w:numId w:val="6"/>
        </w:numPr>
        <w:tabs>
          <w:tab w:val="num" w:pos="0"/>
        </w:tabs>
      </w:pPr>
      <w:r w:rsidRPr="009716C0">
        <w:t xml:space="preserve">Článek </w:t>
      </w:r>
      <w:r w:rsidR="00721A55" w:rsidRPr="009716C0">
        <w:t>14</w:t>
      </w:r>
    </w:p>
    <w:p w:rsidR="00DF0FF4" w:rsidRPr="009716C0" w:rsidRDefault="00DF0FF4" w:rsidP="00593D6D">
      <w:pPr>
        <w:pStyle w:val="W3MUZkonParagrafNzev"/>
        <w:numPr>
          <w:ilvl w:val="0"/>
          <w:numId w:val="6"/>
        </w:numPr>
        <w:tabs>
          <w:tab w:val="num" w:pos="0"/>
        </w:tabs>
      </w:pPr>
      <w:r w:rsidRPr="009716C0">
        <w:t>Zveřejňování údajů o řízeních</w:t>
      </w:r>
    </w:p>
    <w:p w:rsidR="00F241F8" w:rsidRPr="00F241F8" w:rsidRDefault="00F241F8" w:rsidP="000E14DD">
      <w:pPr>
        <w:pStyle w:val="W3MUZkonOdstavecslovan"/>
        <w:numPr>
          <w:ilvl w:val="0"/>
          <w:numId w:val="0"/>
        </w:numPr>
      </w:pPr>
    </w:p>
    <w:p w:rsidR="00DF0FF4" w:rsidRPr="00F241F8" w:rsidRDefault="00DF0FF4" w:rsidP="00764551">
      <w:pPr>
        <w:pStyle w:val="W3MUZkonOdstavecslovan"/>
        <w:numPr>
          <w:ilvl w:val="1"/>
          <w:numId w:val="15"/>
        </w:numPr>
      </w:pPr>
      <w:r w:rsidRPr="00F241F8">
        <w:t>Zveřejněním údajů o zahájení a ukončení řízení podle § 75 odst. 1 zákona se rozumí</w:t>
      </w:r>
      <w:r w:rsidR="000C535C">
        <w:t>:</w:t>
      </w:r>
      <w:r w:rsidRPr="00F241F8">
        <w:t xml:space="preserve"> </w:t>
      </w:r>
    </w:p>
    <w:p w:rsidR="00F241F8" w:rsidRPr="00F241F8" w:rsidRDefault="00DF0FF4" w:rsidP="00764551">
      <w:pPr>
        <w:pStyle w:val="W3MUZkonPsmeno"/>
        <w:numPr>
          <w:ilvl w:val="2"/>
          <w:numId w:val="15"/>
        </w:numPr>
      </w:pPr>
      <w:r w:rsidRPr="00F241F8">
        <w:t>zveřejnění na www.muni.cz,</w:t>
      </w:r>
    </w:p>
    <w:p w:rsidR="00DF0FF4" w:rsidRDefault="00DF0FF4" w:rsidP="00764551">
      <w:pPr>
        <w:pStyle w:val="W3MUZkonPsmeno"/>
        <w:numPr>
          <w:ilvl w:val="2"/>
          <w:numId w:val="15"/>
        </w:numPr>
      </w:pPr>
      <w:r w:rsidRPr="00F241F8">
        <w:t xml:space="preserve">odeslání formuláře MŠMT „Zveřejňování údajů o habilitačním řízení“, resp. </w:t>
      </w:r>
      <w:r w:rsidR="00563930">
        <w:t>„</w:t>
      </w:r>
      <w:r w:rsidRPr="00F241F8">
        <w:t xml:space="preserve">Zveřejňování údajů o řízení ke jmenování profesorem“ podepsaného </w:t>
      </w:r>
      <w:r w:rsidR="00086024">
        <w:t xml:space="preserve">rektorem nebo jím pověřeným prorektorem </w:t>
      </w:r>
      <w:r w:rsidRPr="00F241F8">
        <w:t>příslušnému odboru na MŠMT</w:t>
      </w:r>
      <w:r w:rsidR="00086024">
        <w:t>,</w:t>
      </w:r>
      <w:r w:rsidRPr="00F241F8">
        <w:t xml:space="preserve"> </w:t>
      </w:r>
      <w:r w:rsidR="00086024">
        <w:t xml:space="preserve">kopii si ponechává </w:t>
      </w:r>
      <w:r w:rsidR="00A96E7F">
        <w:t>odbor</w:t>
      </w:r>
      <w:r w:rsidR="00A96E7F" w:rsidRPr="00D05965">
        <w:t xml:space="preserve"> </w:t>
      </w:r>
      <w:r w:rsidR="00A96E7F" w:rsidRPr="00764551">
        <w:t xml:space="preserve">Rektorátu </w:t>
      </w:r>
      <w:proofErr w:type="gramStart"/>
      <w:r w:rsidR="00A96E7F" w:rsidRPr="00764551">
        <w:t>MU</w:t>
      </w:r>
      <w:proofErr w:type="gramEnd"/>
      <w:r w:rsidR="00A96E7F">
        <w:t xml:space="preserve">, do jehož agendy spadá oblast habilitačních řízení a řízení ke jmenování profesorem dle Organizačního řádu MU. </w:t>
      </w:r>
    </w:p>
    <w:p w:rsidR="00B11EA6" w:rsidRDefault="00B11EA6" w:rsidP="00764551">
      <w:pPr>
        <w:pStyle w:val="W3MUZkonOdstavecslovan"/>
        <w:numPr>
          <w:ilvl w:val="1"/>
          <w:numId w:val="15"/>
        </w:numPr>
      </w:pPr>
      <w:r>
        <w:t xml:space="preserve">Pověřený pracovník oddělení pro vědu a výzkum fakulty, resp.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A96E7F">
        <w:t xml:space="preserve"> </w:t>
      </w:r>
      <w:r>
        <w:t>neprodleně zadá</w:t>
      </w:r>
      <w:r w:rsidR="00684597">
        <w:t>vá</w:t>
      </w:r>
      <w:r>
        <w:t xml:space="preserve"> od okamžiku zahájení řízení potřebné </w:t>
      </w:r>
      <w:r w:rsidR="0098054B">
        <w:t xml:space="preserve">a aktuální </w:t>
      </w:r>
      <w:r w:rsidR="00076B0E">
        <w:t xml:space="preserve">údaje o stavu habilitačního </w:t>
      </w:r>
      <w:r w:rsidR="004C6477">
        <w:t xml:space="preserve">řízení </w:t>
      </w:r>
      <w:r w:rsidR="00076B0E">
        <w:t>či</w:t>
      </w:r>
      <w:r>
        <w:t xml:space="preserve"> řízení </w:t>
      </w:r>
      <w:r w:rsidR="004C6477">
        <w:t xml:space="preserve">ke jmenování profesorem </w:t>
      </w:r>
      <w:r>
        <w:t>do příslušné aplikace v</w:t>
      </w:r>
      <w:r w:rsidR="00513698">
        <w:t> </w:t>
      </w:r>
      <w:r>
        <w:t xml:space="preserve">systému </w:t>
      </w:r>
      <w:proofErr w:type="spellStart"/>
      <w:r>
        <w:t>Inet</w:t>
      </w:r>
      <w:proofErr w:type="spellEnd"/>
      <w:r>
        <w:t>.</w:t>
      </w:r>
    </w:p>
    <w:p w:rsidR="00DF0FF4" w:rsidRDefault="00F241F8" w:rsidP="00764551">
      <w:pPr>
        <w:pStyle w:val="W3MUZkonOdstavecslovan"/>
        <w:numPr>
          <w:ilvl w:val="1"/>
          <w:numId w:val="15"/>
        </w:numPr>
      </w:pPr>
      <w:r w:rsidRPr="00F241F8">
        <w:t>Náv</w:t>
      </w:r>
      <w:r w:rsidR="00DF0FF4" w:rsidRPr="00F241F8">
        <w:t xml:space="preserve">rh na zahájení habilitačního řízení, resp. návrh na zahájení řízení ke jmenování profesorem, se všemi náležitostmi předepsanými </w:t>
      </w:r>
      <w:r w:rsidR="00DF0FF4" w:rsidRPr="003D7BEE">
        <w:t>v čl. 4</w:t>
      </w:r>
      <w:r w:rsidR="00BB760D">
        <w:t xml:space="preserve"> a 10</w:t>
      </w:r>
      <w:r w:rsidR="00DF0FF4" w:rsidRPr="00F241F8">
        <w:t xml:space="preserve"> mus</w:t>
      </w:r>
      <w:r w:rsidR="00F93B98">
        <w:t>ej</w:t>
      </w:r>
      <w:r w:rsidR="00DF0FF4" w:rsidRPr="00F241F8">
        <w:t xml:space="preserve">í být </w:t>
      </w:r>
      <w:r w:rsidR="00563930">
        <w:t xml:space="preserve">neprodleně </w:t>
      </w:r>
      <w:r w:rsidR="00200FBD">
        <w:t>dostupné veřejnosti k nahlédnutí, a to</w:t>
      </w:r>
      <w:r w:rsidR="00200FBD" w:rsidRPr="00F241F8">
        <w:t xml:space="preserve"> </w:t>
      </w:r>
      <w:r w:rsidR="007927D1">
        <w:t xml:space="preserve">prostřednictvím </w:t>
      </w:r>
      <w:r w:rsidR="00086024">
        <w:t>oddělení pro vědu a výzkum fakulty</w:t>
      </w:r>
      <w:r w:rsidR="00285AE8">
        <w:t>, resp.</w:t>
      </w:r>
      <w:r w:rsidR="00086024">
        <w:t xml:space="preserve"> </w:t>
      </w:r>
      <w:r w:rsidR="00A96E7F">
        <w:rPr>
          <w:szCs w:val="24"/>
        </w:rPr>
        <w:t>odboru</w:t>
      </w:r>
      <w:r w:rsidR="00A96E7F" w:rsidRPr="00D05965">
        <w:rPr>
          <w:szCs w:val="24"/>
        </w:rPr>
        <w:t xml:space="preserve"> </w:t>
      </w:r>
      <w:r w:rsidR="00A96E7F" w:rsidRPr="00764551">
        <w:rPr>
          <w:szCs w:val="24"/>
        </w:rPr>
        <w:t>Rektorátu MU</w:t>
      </w:r>
      <w:r w:rsidR="00A96E7F">
        <w:rPr>
          <w:szCs w:val="24"/>
        </w:rPr>
        <w:t>, do jehož agendy spadá oblast habilitačních řízení a řízení ke jmenování profesorem dle Organizačního řádu MU</w:t>
      </w:r>
      <w:r w:rsidR="00A96E7F">
        <w:t>.</w:t>
      </w:r>
    </w:p>
    <w:p w:rsidR="00764CAD" w:rsidRDefault="00764CAD" w:rsidP="00593D6D">
      <w:pPr>
        <w:pStyle w:val="W3MUZkonParagraf"/>
        <w:numPr>
          <w:ilvl w:val="0"/>
          <w:numId w:val="6"/>
        </w:numPr>
        <w:tabs>
          <w:tab w:val="num" w:pos="0"/>
        </w:tabs>
      </w:pPr>
    </w:p>
    <w:p w:rsidR="00856A7E" w:rsidRPr="009716C0" w:rsidRDefault="00856A7E" w:rsidP="00593D6D">
      <w:pPr>
        <w:pStyle w:val="W3MUZkonParagraf"/>
        <w:numPr>
          <w:ilvl w:val="0"/>
          <w:numId w:val="6"/>
        </w:numPr>
        <w:tabs>
          <w:tab w:val="num" w:pos="0"/>
        </w:tabs>
      </w:pPr>
      <w:r w:rsidRPr="009716C0">
        <w:t>Článek 15</w:t>
      </w:r>
    </w:p>
    <w:p w:rsidR="00856A7E" w:rsidRPr="00593D6D" w:rsidRDefault="00856A7E" w:rsidP="00593D6D">
      <w:pPr>
        <w:pStyle w:val="W3MUZkonParagrafNzev"/>
        <w:numPr>
          <w:ilvl w:val="0"/>
          <w:numId w:val="6"/>
        </w:numPr>
        <w:tabs>
          <w:tab w:val="num" w:pos="0"/>
        </w:tabs>
      </w:pPr>
      <w:r w:rsidRPr="00593D6D">
        <w:t xml:space="preserve">Archivace a elektronické zveřejňování </w:t>
      </w:r>
      <w:r w:rsidR="00B54517">
        <w:t>podkladů k</w:t>
      </w:r>
      <w:r w:rsidRPr="00593D6D">
        <w:t xml:space="preserve"> řízení</w:t>
      </w:r>
      <w:r w:rsidR="00B54517">
        <w:t>m</w:t>
      </w:r>
    </w:p>
    <w:p w:rsidR="00856A7E" w:rsidRPr="005639B5" w:rsidRDefault="00856A7E" w:rsidP="00856A7E">
      <w:pPr>
        <w:pStyle w:val="W3MUZkonOdstavecslovan"/>
        <w:numPr>
          <w:ilvl w:val="0"/>
          <w:numId w:val="0"/>
        </w:numPr>
        <w:ind w:left="510"/>
        <w:rPr>
          <w:highlight w:val="yellow"/>
        </w:rPr>
      </w:pPr>
    </w:p>
    <w:p w:rsidR="005639B5" w:rsidRPr="00FF6F5E" w:rsidRDefault="005639B5" w:rsidP="00781121">
      <w:pPr>
        <w:pStyle w:val="W3MUZkonOdstavecslovan"/>
        <w:numPr>
          <w:ilvl w:val="1"/>
          <w:numId w:val="17"/>
        </w:numPr>
      </w:pPr>
      <w:r w:rsidRPr="00FF6F5E">
        <w:t xml:space="preserve">Do </w:t>
      </w:r>
      <w:r w:rsidR="00973154">
        <w:t xml:space="preserve">příslušného </w:t>
      </w:r>
      <w:r w:rsidRPr="00FF6F5E">
        <w:t xml:space="preserve">elektronického archivu </w:t>
      </w:r>
      <w:r w:rsidR="00696708">
        <w:t xml:space="preserve">MU </w:t>
      </w:r>
      <w:r w:rsidRPr="00FF6F5E">
        <w:t>se ukládá:</w:t>
      </w:r>
    </w:p>
    <w:p w:rsidR="005639B5" w:rsidRPr="00FF6F5E" w:rsidRDefault="005639B5" w:rsidP="00781121">
      <w:pPr>
        <w:pStyle w:val="W3MUZkonOdstavecslovan"/>
        <w:numPr>
          <w:ilvl w:val="2"/>
          <w:numId w:val="17"/>
        </w:numPr>
      </w:pPr>
      <w:r w:rsidRPr="00FF6F5E">
        <w:t>návrh na zahájení habilitačního řízení se všemi náležitostmi předepsanými v čl. 4, který je zpřístupněn oponentům habilitační práce daného uchazeče, členům habilitační komise</w:t>
      </w:r>
      <w:r w:rsidR="00BF7FCA">
        <w:t>,</w:t>
      </w:r>
      <w:r w:rsidRPr="00FF6F5E">
        <w:t xml:space="preserve"> členům vědecké rady fakulty,</w:t>
      </w:r>
      <w:r w:rsidR="00BF7FCA">
        <w:t xml:space="preserve"> příslušnému proděkanovi </w:t>
      </w:r>
      <w:r w:rsidR="001001DA">
        <w:br/>
      </w:r>
      <w:r w:rsidR="00BF7FCA">
        <w:t>a uchazeči</w:t>
      </w:r>
      <w:r w:rsidR="00275C2E">
        <w:t>. Materiály jsou do elektronického archivu vloženy</w:t>
      </w:r>
      <w:r w:rsidR="00E82182">
        <w:t xml:space="preserve"> neprodleně</w:t>
      </w:r>
      <w:r w:rsidR="00BF7FCA">
        <w:t>,</w:t>
      </w:r>
    </w:p>
    <w:p w:rsidR="005639B5" w:rsidRPr="00FF6F5E" w:rsidRDefault="005639B5" w:rsidP="00781121">
      <w:pPr>
        <w:pStyle w:val="W3MUZkonOdstavecslovan"/>
        <w:numPr>
          <w:ilvl w:val="2"/>
          <w:numId w:val="17"/>
        </w:numPr>
      </w:pPr>
      <w:r w:rsidRPr="00FF6F5E">
        <w:t>návrh na zahájení řízení ke jmenování profesorem se všemi náležitostmi předepsanými v čl. 10, který je zpřístupněn členům hodnoticí komise</w:t>
      </w:r>
      <w:r w:rsidR="00BF7FCA">
        <w:t>,</w:t>
      </w:r>
      <w:r w:rsidRPr="00FF6F5E">
        <w:t xml:space="preserve"> členům </w:t>
      </w:r>
      <w:r w:rsidRPr="00FF6F5E">
        <w:lastRenderedPageBreak/>
        <w:t>vědecké rady fakulty,</w:t>
      </w:r>
      <w:r w:rsidR="00BF7FCA">
        <w:t xml:space="preserve"> příslušnému proděkanovi a uchazeči</w:t>
      </w:r>
      <w:r w:rsidR="00275C2E">
        <w:t xml:space="preserve">. Materiály jsou </w:t>
      </w:r>
      <w:r w:rsidR="001001DA">
        <w:br/>
      </w:r>
      <w:r w:rsidR="00275C2E">
        <w:t xml:space="preserve">do elektronického archivu vloženy </w:t>
      </w:r>
      <w:r w:rsidR="00E82182">
        <w:t>neprodleně</w:t>
      </w:r>
      <w:r w:rsidR="00275C2E">
        <w:t>,</w:t>
      </w:r>
    </w:p>
    <w:p w:rsidR="005639B5" w:rsidRPr="00FF6F5E" w:rsidRDefault="005639B5" w:rsidP="00781121">
      <w:pPr>
        <w:pStyle w:val="W3MUZkonOdstavecslovan"/>
        <w:numPr>
          <w:ilvl w:val="2"/>
          <w:numId w:val="17"/>
        </w:numPr>
      </w:pPr>
      <w:r w:rsidRPr="00FF6F5E">
        <w:t xml:space="preserve">oponentní </w:t>
      </w:r>
      <w:r w:rsidR="00153EAF" w:rsidRPr="00FF6F5E">
        <w:t xml:space="preserve">posudky habilitační </w:t>
      </w:r>
      <w:r w:rsidRPr="00FF6F5E">
        <w:t>práce a stanovisko habilitační komise, které se ukládají do elektronického archivu nejméně pět pracovních dn</w:t>
      </w:r>
      <w:r w:rsidR="004C5FAC" w:rsidRPr="00FF6F5E">
        <w:t>ů</w:t>
      </w:r>
      <w:r w:rsidRPr="00FF6F5E">
        <w:t xml:space="preserve"> před konáním obhajoby práce</w:t>
      </w:r>
      <w:r w:rsidR="00153EAF" w:rsidRPr="00FF6F5E">
        <w:t xml:space="preserve"> a</w:t>
      </w:r>
      <w:r w:rsidRPr="00FF6F5E">
        <w:t xml:space="preserve"> jsou veřejně přístupné</w:t>
      </w:r>
      <w:r w:rsidR="00153EAF" w:rsidRPr="00FF6F5E">
        <w:t>,</w:t>
      </w:r>
    </w:p>
    <w:p w:rsidR="005639B5" w:rsidRPr="00FF6F5E" w:rsidRDefault="00ED687B" w:rsidP="00781121">
      <w:pPr>
        <w:pStyle w:val="W3MUZkonOdstavecslovan"/>
        <w:numPr>
          <w:ilvl w:val="2"/>
          <w:numId w:val="17"/>
        </w:numPr>
      </w:pPr>
      <w:r w:rsidRPr="00FF6F5E">
        <w:t>s</w:t>
      </w:r>
      <w:r w:rsidR="005639B5" w:rsidRPr="00FF6F5E">
        <w:t>tanovisko hodnoticí komise</w:t>
      </w:r>
      <w:r w:rsidR="00153EAF" w:rsidRPr="00FF6F5E">
        <w:t xml:space="preserve">, které </w:t>
      </w:r>
      <w:r w:rsidR="005639B5" w:rsidRPr="00FF6F5E">
        <w:t>se ukládá do elektronického archivu</w:t>
      </w:r>
      <w:r w:rsidR="00153EAF" w:rsidRPr="00FF6F5E">
        <w:t xml:space="preserve"> nejméně pět pracovních dnů před konáním přednášky uchazeče na zasedání vědecké rady fakulty </w:t>
      </w:r>
      <w:r w:rsidR="0080317B" w:rsidRPr="00FF6F5E">
        <w:t>a</w:t>
      </w:r>
      <w:r w:rsidR="005639B5" w:rsidRPr="00FF6F5E">
        <w:t xml:space="preserve"> je veřejně přístupné.</w:t>
      </w:r>
    </w:p>
    <w:p w:rsidR="001B7D7A" w:rsidRPr="00FF6F5E" w:rsidRDefault="00153EAF" w:rsidP="00781121">
      <w:pPr>
        <w:pStyle w:val="W3MUZkonOdstavecslovan"/>
        <w:numPr>
          <w:ilvl w:val="1"/>
          <w:numId w:val="17"/>
        </w:numPr>
      </w:pPr>
      <w:r w:rsidRPr="00FF6F5E">
        <w:t xml:space="preserve">Za uložení </w:t>
      </w:r>
      <w:r w:rsidR="00C36A5A" w:rsidRPr="00FF6F5E">
        <w:t>materiálů</w:t>
      </w:r>
      <w:r w:rsidRPr="00FF6F5E">
        <w:t xml:space="preserve"> do elektronického archivu odpovídá oddělení pro vědu </w:t>
      </w:r>
      <w:r w:rsidR="001001DA">
        <w:br/>
      </w:r>
      <w:r w:rsidRPr="00FF6F5E">
        <w:t>a výzkum příslušné fakulty.</w:t>
      </w:r>
      <w:r w:rsidR="00BF7FCA">
        <w:t xml:space="preserve"> V případě aktualizace </w:t>
      </w:r>
      <w:r w:rsidR="00275C2E">
        <w:t xml:space="preserve">podle čl. 7 odst. 1, resp. čl. 13 odst. 2 </w:t>
      </w:r>
      <w:r w:rsidR="00BF7FCA">
        <w:t xml:space="preserve">se dokumenty vkládají do </w:t>
      </w:r>
      <w:r w:rsidR="00E034B1">
        <w:t xml:space="preserve">elektronického </w:t>
      </w:r>
      <w:r w:rsidR="00BF7FCA">
        <w:t xml:space="preserve">archivu </w:t>
      </w:r>
      <w:r w:rsidR="00E82182">
        <w:t>neprodleně</w:t>
      </w:r>
      <w:r w:rsidR="00BF7FCA">
        <w:t>.</w:t>
      </w:r>
      <w:r w:rsidR="00E034B1">
        <w:t xml:space="preserve"> V elektronickém uložišti se ponechává i původní verze dokumentů.</w:t>
      </w:r>
      <w:r w:rsidR="00BF7FCA">
        <w:t xml:space="preserve">  </w:t>
      </w:r>
    </w:p>
    <w:p w:rsidR="000F562C" w:rsidRDefault="000F562C" w:rsidP="00593D6D">
      <w:pPr>
        <w:pStyle w:val="W3MUZkonParagraf"/>
        <w:numPr>
          <w:ilvl w:val="0"/>
          <w:numId w:val="6"/>
        </w:numPr>
        <w:tabs>
          <w:tab w:val="num" w:pos="0"/>
        </w:tabs>
      </w:pPr>
    </w:p>
    <w:p w:rsidR="00A0502A" w:rsidRPr="00A0502A" w:rsidRDefault="00BE192E" w:rsidP="00DB7C47">
      <w:pPr>
        <w:pStyle w:val="W3MUZkonParagraf"/>
        <w:keepLines/>
        <w:numPr>
          <w:ilvl w:val="0"/>
          <w:numId w:val="6"/>
        </w:numPr>
        <w:tabs>
          <w:tab w:val="num" w:pos="0"/>
        </w:tabs>
      </w:pPr>
      <w:r>
        <w:t xml:space="preserve">Článek </w:t>
      </w:r>
      <w:r w:rsidR="000F7909">
        <w:t>1</w:t>
      </w:r>
      <w:r w:rsidR="00856A7E">
        <w:t>6</w:t>
      </w:r>
      <w:r w:rsidR="000F7909">
        <w:t xml:space="preserve"> </w:t>
      </w:r>
    </w:p>
    <w:p w:rsidR="00DF0FF4" w:rsidRPr="00593D6D" w:rsidRDefault="00122836" w:rsidP="00DB7C47">
      <w:pPr>
        <w:pStyle w:val="W3MUZkonParagrafNzev"/>
        <w:keepLines/>
        <w:numPr>
          <w:ilvl w:val="0"/>
          <w:numId w:val="6"/>
        </w:numPr>
        <w:tabs>
          <w:tab w:val="num" w:pos="0"/>
        </w:tabs>
      </w:pPr>
      <w:r w:rsidRPr="009716C0">
        <w:t>Z</w:t>
      </w:r>
      <w:r w:rsidRPr="00593D6D">
        <w:t xml:space="preserve">ávěrečná </w:t>
      </w:r>
      <w:r w:rsidR="00DF0FF4" w:rsidRPr="00593D6D">
        <w:t>ustanovení</w:t>
      </w:r>
    </w:p>
    <w:p w:rsidR="00DF0FF4" w:rsidRPr="00F241F8" w:rsidRDefault="00DF0FF4" w:rsidP="00DB7C47">
      <w:pPr>
        <w:pStyle w:val="W3MUZkonOdstavecslovan"/>
        <w:keepNext/>
        <w:keepLines/>
        <w:numPr>
          <w:ilvl w:val="0"/>
          <w:numId w:val="0"/>
        </w:numPr>
      </w:pPr>
    </w:p>
    <w:p w:rsidR="00CB12E3" w:rsidRPr="001B440E" w:rsidRDefault="00CB12E3" w:rsidP="00764551">
      <w:pPr>
        <w:pStyle w:val="W3MUZkonOdstavecslovan"/>
        <w:numPr>
          <w:ilvl w:val="1"/>
          <w:numId w:val="7"/>
        </w:numPr>
      </w:pPr>
      <w:r w:rsidRPr="001B440E">
        <w:t xml:space="preserve">Postup </w:t>
      </w:r>
      <w:r w:rsidR="00E94FCE" w:rsidRPr="001B440E">
        <w:t xml:space="preserve">podle této směrnice </w:t>
      </w:r>
      <w:r w:rsidRPr="001B440E">
        <w:t xml:space="preserve">se uplatní </w:t>
      </w:r>
      <w:r w:rsidR="001B440E" w:rsidRPr="001B440E">
        <w:t xml:space="preserve">přiměřeně </w:t>
      </w:r>
      <w:r w:rsidRPr="001B440E">
        <w:t>i na řízení započatá před účinností této směrnice</w:t>
      </w:r>
      <w:r w:rsidR="00E94FCE" w:rsidRPr="001B440E">
        <w:t>, vyjma čl. 4, čl. 6</w:t>
      </w:r>
      <w:r w:rsidR="00A42E7F">
        <w:t xml:space="preserve"> odst. 1, 3 a 4</w:t>
      </w:r>
      <w:r w:rsidR="00E94FCE" w:rsidRPr="001B440E">
        <w:t>, čl. 10, čl. 15</w:t>
      </w:r>
      <w:r w:rsidRPr="001B440E">
        <w:t>.</w:t>
      </w:r>
    </w:p>
    <w:p w:rsidR="00A75D9E" w:rsidRPr="00F241F8" w:rsidRDefault="00A75D9E" w:rsidP="00764551">
      <w:pPr>
        <w:pStyle w:val="W3MUZkonOdstavecslovan"/>
        <w:numPr>
          <w:ilvl w:val="1"/>
          <w:numId w:val="7"/>
        </w:numPr>
      </w:pPr>
      <w:r>
        <w:t>Touto směrnicí se ruší směrnice rektora č.</w:t>
      </w:r>
      <w:r w:rsidR="00F51BDD">
        <w:t xml:space="preserve"> 4/2010</w:t>
      </w:r>
      <w:r>
        <w:t>.</w:t>
      </w:r>
    </w:p>
    <w:p w:rsidR="00DF0FF4" w:rsidRPr="00F241F8" w:rsidRDefault="00DF0FF4" w:rsidP="00764551">
      <w:pPr>
        <w:pStyle w:val="W3MUZkonOdstavecslovan"/>
        <w:numPr>
          <w:ilvl w:val="1"/>
          <w:numId w:val="7"/>
        </w:numPr>
      </w:pPr>
      <w:r w:rsidRPr="00F241F8">
        <w:t xml:space="preserve">Kontrolu dodržování této směrnice vykonává </w:t>
      </w:r>
      <w:r w:rsidR="006156EE">
        <w:t xml:space="preserve">a výkladem je pověřen </w:t>
      </w:r>
      <w:r w:rsidRPr="00F241F8">
        <w:t xml:space="preserve">prorektor </w:t>
      </w:r>
      <w:r w:rsidR="0009041E">
        <w:br/>
      </w:r>
      <w:r w:rsidRPr="00F241F8">
        <w:t xml:space="preserve">pro </w:t>
      </w:r>
      <w:r w:rsidR="00F51BDD">
        <w:t xml:space="preserve">akademické </w:t>
      </w:r>
      <w:r w:rsidR="006156EE">
        <w:t>záležitosti</w:t>
      </w:r>
      <w:r w:rsidRPr="00F241F8">
        <w:t>.</w:t>
      </w:r>
    </w:p>
    <w:p w:rsidR="00DF0FF4" w:rsidRDefault="00DF0FF4" w:rsidP="00764551">
      <w:pPr>
        <w:pStyle w:val="W3MUZkonOdstavecslovan"/>
        <w:numPr>
          <w:ilvl w:val="1"/>
          <w:numId w:val="7"/>
        </w:numPr>
      </w:pPr>
      <w:r w:rsidRPr="00F241F8">
        <w:t xml:space="preserve">Tato směrnice nabývá účinnosti dnem </w:t>
      </w:r>
      <w:r w:rsidR="00C24095">
        <w:t>1. ledna 2014</w:t>
      </w:r>
      <w:r w:rsidR="00A341E2">
        <w:t>.</w:t>
      </w:r>
    </w:p>
    <w:tbl>
      <w:tblPr>
        <w:tblW w:w="4500" w:type="pct"/>
        <w:jc w:val="center"/>
        <w:tblCellMar>
          <w:top w:w="15" w:type="dxa"/>
          <w:left w:w="15" w:type="dxa"/>
          <w:bottom w:w="15" w:type="dxa"/>
          <w:right w:w="15" w:type="dxa"/>
        </w:tblCellMar>
        <w:tblLook w:val="0000" w:firstRow="0" w:lastRow="0" w:firstColumn="0" w:lastColumn="0" w:noHBand="0" w:noVBand="0"/>
      </w:tblPr>
      <w:tblGrid>
        <w:gridCol w:w="4096"/>
        <w:gridCol w:w="4096"/>
      </w:tblGrid>
      <w:tr w:rsidR="000C036C" w:rsidRPr="00F241F8">
        <w:trPr>
          <w:jc w:val="center"/>
        </w:trPr>
        <w:tc>
          <w:tcPr>
            <w:tcW w:w="2500" w:type="pct"/>
            <w:vAlign w:val="center"/>
          </w:tcPr>
          <w:p w:rsidR="000C036C" w:rsidRPr="00F241F8" w:rsidRDefault="000C036C" w:rsidP="00022C1E">
            <w:pPr>
              <w:pStyle w:val="W3MUTexttabulky"/>
              <w:numPr>
                <w:ilvl w:val="0"/>
                <w:numId w:val="0"/>
              </w:numPr>
              <w:rPr>
                <w:strike/>
                <w:sz w:val="24"/>
                <w:szCs w:val="20"/>
              </w:rPr>
            </w:pPr>
            <w:r w:rsidRPr="00F241F8">
              <w:rPr>
                <w:szCs w:val="20"/>
              </w:rPr>
              <w:t xml:space="preserve">V Brně </w:t>
            </w:r>
            <w:r w:rsidR="006B71D1">
              <w:rPr>
                <w:szCs w:val="20"/>
              </w:rPr>
              <w:t>16. prosince 2013</w:t>
            </w:r>
          </w:p>
        </w:tc>
        <w:tc>
          <w:tcPr>
            <w:tcW w:w="2500" w:type="pct"/>
            <w:vAlign w:val="center"/>
          </w:tcPr>
          <w:p w:rsidR="00BD2071" w:rsidRDefault="00BD2071" w:rsidP="003C51CD">
            <w:pPr>
              <w:pStyle w:val="W3MUTexttabulky"/>
              <w:numPr>
                <w:ilvl w:val="0"/>
                <w:numId w:val="0"/>
              </w:numPr>
              <w:jc w:val="center"/>
              <w:rPr>
                <w:i/>
                <w:szCs w:val="20"/>
              </w:rPr>
            </w:pPr>
          </w:p>
          <w:p w:rsidR="006B71D1" w:rsidRDefault="006B71D1" w:rsidP="003C51CD">
            <w:pPr>
              <w:pStyle w:val="W3MUTexttabulky"/>
              <w:numPr>
                <w:ilvl w:val="0"/>
                <w:numId w:val="0"/>
              </w:numPr>
              <w:jc w:val="center"/>
              <w:rPr>
                <w:i/>
                <w:szCs w:val="20"/>
              </w:rPr>
            </w:pPr>
          </w:p>
          <w:p w:rsidR="006B71D1" w:rsidRDefault="006B71D1" w:rsidP="003C51CD">
            <w:pPr>
              <w:pStyle w:val="W3MUTexttabulky"/>
              <w:numPr>
                <w:ilvl w:val="0"/>
                <w:numId w:val="0"/>
              </w:numPr>
              <w:jc w:val="center"/>
              <w:rPr>
                <w:i/>
                <w:szCs w:val="20"/>
              </w:rPr>
            </w:pPr>
          </w:p>
          <w:p w:rsidR="000C036C" w:rsidRPr="00F241F8" w:rsidRDefault="00F51BDD" w:rsidP="003C51CD">
            <w:pPr>
              <w:pStyle w:val="W3MUTexttabulky"/>
              <w:numPr>
                <w:ilvl w:val="0"/>
                <w:numId w:val="0"/>
              </w:numPr>
              <w:jc w:val="center"/>
              <w:rPr>
                <w:i/>
                <w:szCs w:val="20"/>
              </w:rPr>
            </w:pPr>
            <w:r>
              <w:rPr>
                <w:i/>
                <w:szCs w:val="20"/>
              </w:rPr>
              <w:t>Mikuláš Bek</w:t>
            </w:r>
          </w:p>
          <w:p w:rsidR="000C036C" w:rsidRPr="00F241F8" w:rsidRDefault="000C036C" w:rsidP="003C51CD">
            <w:pPr>
              <w:pStyle w:val="W3MUTexttabulky"/>
              <w:numPr>
                <w:ilvl w:val="0"/>
                <w:numId w:val="0"/>
              </w:numPr>
              <w:jc w:val="center"/>
              <w:rPr>
                <w:szCs w:val="20"/>
              </w:rPr>
            </w:pPr>
            <w:r w:rsidRPr="00F241F8">
              <w:rPr>
                <w:i/>
                <w:szCs w:val="20"/>
              </w:rPr>
              <w:t>rektor</w:t>
            </w:r>
          </w:p>
        </w:tc>
      </w:tr>
    </w:tbl>
    <w:p w:rsidR="00F241F8" w:rsidRPr="00F241F8" w:rsidRDefault="00F241F8" w:rsidP="00F241F8">
      <w:pPr>
        <w:jc w:val="center"/>
        <w:rPr>
          <w:rFonts w:ascii="Arial" w:hAnsi="Arial" w:cs="Arial"/>
          <w:b/>
          <w:sz w:val="20"/>
          <w:szCs w:val="20"/>
        </w:rPr>
      </w:pPr>
    </w:p>
    <w:p w:rsidR="00F241F8" w:rsidRPr="00F241F8" w:rsidRDefault="00F241F8" w:rsidP="00F241F8">
      <w:pPr>
        <w:pStyle w:val="W3MUNadpis3"/>
        <w:rPr>
          <w:szCs w:val="20"/>
        </w:rPr>
      </w:pPr>
      <w:r w:rsidRPr="00F241F8">
        <w:rPr>
          <w:szCs w:val="20"/>
        </w:rPr>
        <w:t>Přílohy</w:t>
      </w:r>
    </w:p>
    <w:p w:rsidR="00F241F8" w:rsidRPr="00F241F8" w:rsidRDefault="00F241F8" w:rsidP="00F241F8">
      <w:pPr>
        <w:jc w:val="center"/>
        <w:rPr>
          <w:rFonts w:ascii="Arial" w:hAnsi="Arial" w:cs="Arial"/>
          <w:b/>
          <w:sz w:val="20"/>
          <w:szCs w:val="20"/>
        </w:rPr>
      </w:pPr>
    </w:p>
    <w:p w:rsidR="00F241F8" w:rsidRPr="00F241F8" w:rsidRDefault="00F241F8" w:rsidP="000E14DD">
      <w:pPr>
        <w:pStyle w:val="W3MUZkonOdstavecslovan"/>
        <w:numPr>
          <w:ilvl w:val="0"/>
          <w:numId w:val="0"/>
        </w:numPr>
      </w:pPr>
      <w:r w:rsidRPr="00F241F8">
        <w:t xml:space="preserve">Struktura tabulek v přílohách je závazná. Konkrétní údaje (příklady publikací a citací) však slouží pouze jako příklad. Způsob jejich uvádění nepředstavuje předepsanou normu. Způsob citování prací je vhodné volit podle zvyklostí v daném oboru. </w:t>
      </w:r>
    </w:p>
    <w:p w:rsidR="00F241F8" w:rsidRPr="00F241F8" w:rsidRDefault="00F241F8" w:rsidP="00F241F8">
      <w:pPr>
        <w:rPr>
          <w:rFonts w:ascii="Arial" w:hAnsi="Arial" w:cs="Arial"/>
          <w:b/>
          <w:sz w:val="20"/>
          <w:szCs w:val="20"/>
        </w:rPr>
      </w:pPr>
    </w:p>
    <w:p w:rsidR="00EB288A" w:rsidRPr="00976CCA" w:rsidRDefault="00EB288A" w:rsidP="00EB288A">
      <w:pPr>
        <w:spacing w:after="120"/>
        <w:ind w:firstLine="0"/>
        <w:rPr>
          <w:rStyle w:val="W3MUOdkaz"/>
          <w:strike w:val="0"/>
        </w:rPr>
      </w:pPr>
      <w:hyperlink r:id="rId15" w:history="1">
        <w:r w:rsidRPr="00976CCA">
          <w:rPr>
            <w:rStyle w:val="W3MUOdkaz"/>
            <w:strike w:val="0"/>
          </w:rPr>
          <w:t>Příloha č. 1 - K dokladům osvědčujícím pedagogickou praxi</w:t>
        </w:r>
      </w:hyperlink>
    </w:p>
    <w:p w:rsidR="00EB288A" w:rsidRPr="00976CCA" w:rsidRDefault="00EB288A" w:rsidP="00EB288A">
      <w:pPr>
        <w:spacing w:after="120"/>
        <w:ind w:firstLine="0"/>
        <w:rPr>
          <w:rStyle w:val="W3MUOdkaz"/>
          <w:strike w:val="0"/>
        </w:rPr>
      </w:pPr>
      <w:hyperlink r:id="rId16" w:history="1">
        <w:r w:rsidRPr="00976CCA">
          <w:rPr>
            <w:rStyle w:val="W3MUOdkaz"/>
            <w:strike w:val="0"/>
          </w:rPr>
          <w:t>Příloha č. 2 - Seznam odborných, vědeckých a uměleckých prací</w:t>
        </w:r>
      </w:hyperlink>
    </w:p>
    <w:p w:rsidR="00EB288A" w:rsidRPr="00976CCA" w:rsidRDefault="00EB288A" w:rsidP="00EB288A">
      <w:pPr>
        <w:spacing w:after="120"/>
        <w:ind w:firstLine="0"/>
        <w:rPr>
          <w:rStyle w:val="W3MUOdkaz"/>
          <w:strike w:val="0"/>
        </w:rPr>
      </w:pPr>
      <w:hyperlink r:id="rId17" w:history="1">
        <w:r w:rsidRPr="00976CCA">
          <w:rPr>
            <w:rStyle w:val="W3MUOdkaz"/>
            <w:strike w:val="0"/>
          </w:rPr>
          <w:t>Příloha č. 3 - Ohlasy na publikované práce (nebo výpis z příslušné databáze – WOS, SCOPUS, …)</w:t>
        </w:r>
      </w:hyperlink>
    </w:p>
    <w:p w:rsidR="00EB288A" w:rsidRPr="00976CCA" w:rsidRDefault="00EB288A" w:rsidP="00EB288A">
      <w:pPr>
        <w:spacing w:after="120"/>
        <w:ind w:firstLine="0"/>
        <w:rPr>
          <w:rStyle w:val="W3MUOdkaz"/>
          <w:strike w:val="0"/>
        </w:rPr>
      </w:pPr>
      <w:hyperlink r:id="rId18" w:history="1">
        <w:r w:rsidRPr="00976CCA">
          <w:rPr>
            <w:rStyle w:val="W3MUOdkaz"/>
            <w:strike w:val="0"/>
          </w:rPr>
          <w:t>Příloha č. 4 – Seznam absolvovaných vědeckých, odborných nebo uměleckých stáží</w:t>
        </w:r>
      </w:hyperlink>
    </w:p>
    <w:p w:rsidR="00EB288A" w:rsidRPr="00976CCA" w:rsidRDefault="00EB288A" w:rsidP="00EB288A">
      <w:pPr>
        <w:spacing w:after="120"/>
        <w:ind w:firstLine="0"/>
        <w:rPr>
          <w:rStyle w:val="W3MUOdkaz"/>
          <w:strike w:val="0"/>
        </w:rPr>
      </w:pPr>
      <w:hyperlink r:id="rId19" w:history="1">
        <w:r w:rsidRPr="00976CCA">
          <w:rPr>
            <w:rStyle w:val="W3MUOdkaz"/>
            <w:strike w:val="0"/>
          </w:rPr>
          <w:t>Příloha č. 5a - Další doklady osvědčující vědeckou a uměleckou činnost (pro účely habilitačního řízení)</w:t>
        </w:r>
      </w:hyperlink>
    </w:p>
    <w:p w:rsidR="00EB288A" w:rsidRPr="00976CCA" w:rsidRDefault="00EB288A" w:rsidP="00EB288A">
      <w:pPr>
        <w:spacing w:after="120"/>
        <w:ind w:firstLine="0"/>
        <w:rPr>
          <w:rStyle w:val="W3MUOdkaz"/>
          <w:strike w:val="0"/>
        </w:rPr>
      </w:pPr>
      <w:hyperlink r:id="rId20" w:history="1">
        <w:r w:rsidRPr="00976CCA">
          <w:rPr>
            <w:rStyle w:val="W3MUOdkaz"/>
            <w:strike w:val="0"/>
          </w:rPr>
          <w:t>Příloha č. 5b - Další doklady osvědčující vědeckou a uměleckou činnost (pro účely řízení ke jmenování profesorem)</w:t>
        </w:r>
      </w:hyperlink>
    </w:p>
    <w:p w:rsidR="00EB288A" w:rsidRPr="00976CCA" w:rsidRDefault="00EB288A" w:rsidP="00EB288A">
      <w:pPr>
        <w:spacing w:after="120"/>
        <w:ind w:firstLine="0"/>
        <w:rPr>
          <w:rStyle w:val="W3MUOdkaz"/>
          <w:strike w:val="0"/>
        </w:rPr>
      </w:pPr>
      <w:hyperlink r:id="rId21" w:history="1">
        <w:r w:rsidRPr="00976CCA">
          <w:rPr>
            <w:rStyle w:val="W3MUOdkaz"/>
            <w:strike w:val="0"/>
          </w:rPr>
          <w:t>Příloha č. 6 - Souhrnná informace o vědeckých a pedagogických pracích a ohlasech na ně</w:t>
        </w:r>
      </w:hyperlink>
    </w:p>
    <w:p w:rsidR="00EB288A" w:rsidRPr="00976CCA" w:rsidRDefault="00EB288A" w:rsidP="00EB288A">
      <w:pPr>
        <w:spacing w:after="120"/>
        <w:ind w:firstLine="0"/>
        <w:rPr>
          <w:rStyle w:val="W3MUOdkaz"/>
          <w:strike w:val="0"/>
        </w:rPr>
      </w:pPr>
      <w:hyperlink r:id="rId22" w:history="1">
        <w:r w:rsidRPr="00976CCA">
          <w:rPr>
            <w:rStyle w:val="W3MUOdkaz"/>
            <w:strike w:val="0"/>
          </w:rPr>
          <w:t>Příloha č. 7 - Posudek oponenta habilitační práce</w:t>
        </w:r>
      </w:hyperlink>
    </w:p>
    <w:p w:rsidR="00EB288A" w:rsidRPr="00976CCA" w:rsidRDefault="00EB288A" w:rsidP="00EB288A">
      <w:pPr>
        <w:spacing w:after="120"/>
        <w:ind w:firstLine="0"/>
        <w:rPr>
          <w:rStyle w:val="W3MUOdkaz"/>
          <w:strike w:val="0"/>
        </w:rPr>
      </w:pPr>
      <w:hyperlink r:id="rId23" w:history="1">
        <w:r w:rsidRPr="00976CCA">
          <w:rPr>
            <w:rStyle w:val="W3MUOdkaz"/>
            <w:strike w:val="0"/>
          </w:rPr>
          <w:t>Příloha č. 8 - Hodnocení přednášky pro odbornou veřejnost</w:t>
        </w:r>
      </w:hyperlink>
    </w:p>
    <w:p w:rsidR="00EB288A" w:rsidRPr="00976CCA" w:rsidRDefault="00EB288A" w:rsidP="00EB288A">
      <w:pPr>
        <w:spacing w:after="120"/>
        <w:ind w:firstLine="0"/>
        <w:rPr>
          <w:rStyle w:val="W3MUOdkaz"/>
          <w:strike w:val="0"/>
        </w:rPr>
      </w:pPr>
      <w:hyperlink r:id="rId24" w:history="1">
        <w:r w:rsidRPr="00976CCA">
          <w:rPr>
            <w:rStyle w:val="W3MUOdkaz"/>
            <w:strike w:val="0"/>
          </w:rPr>
          <w:t>Příloha č. 9 - Návrh habilitační komise na jmenování docentem</w:t>
        </w:r>
      </w:hyperlink>
    </w:p>
    <w:p w:rsidR="00EB288A" w:rsidRPr="00976CCA" w:rsidRDefault="00EB288A" w:rsidP="00EB288A">
      <w:pPr>
        <w:spacing w:after="120"/>
        <w:ind w:firstLine="0"/>
        <w:rPr>
          <w:rStyle w:val="W3MUOdkaz"/>
          <w:strike w:val="0"/>
        </w:rPr>
      </w:pPr>
      <w:hyperlink r:id="rId25" w:history="1">
        <w:r w:rsidRPr="00976CCA">
          <w:rPr>
            <w:rStyle w:val="W3MUOdkaz"/>
            <w:strike w:val="0"/>
          </w:rPr>
          <w:t>Příloha č. 10 - Návrh hodnotící komise na jmenování profesorem</w:t>
        </w:r>
      </w:hyperlink>
    </w:p>
    <w:p w:rsidR="00EB288A" w:rsidRPr="00976CCA" w:rsidRDefault="00EB288A" w:rsidP="00EB288A">
      <w:pPr>
        <w:spacing w:after="120"/>
        <w:ind w:firstLine="0"/>
        <w:rPr>
          <w:rStyle w:val="W3MUOdkaz"/>
          <w:strike w:val="0"/>
        </w:rPr>
      </w:pPr>
      <w:hyperlink r:id="rId26" w:history="1">
        <w:r w:rsidRPr="00976CCA">
          <w:rPr>
            <w:rStyle w:val="W3MUOdkaz"/>
            <w:strike w:val="0"/>
          </w:rPr>
          <w:t>Příloha č. 11 - Návrh vědecké rady fakulty na jmenování uchazeče docentem</w:t>
        </w:r>
      </w:hyperlink>
    </w:p>
    <w:p w:rsidR="00EB288A" w:rsidRPr="00976CCA" w:rsidRDefault="00EB288A" w:rsidP="00EB288A">
      <w:pPr>
        <w:spacing w:after="120"/>
        <w:ind w:firstLine="0"/>
        <w:rPr>
          <w:rStyle w:val="W3MUOdkaz"/>
          <w:strike w:val="0"/>
        </w:rPr>
      </w:pPr>
      <w:hyperlink r:id="rId27" w:history="1">
        <w:r w:rsidRPr="00976CCA">
          <w:rPr>
            <w:rStyle w:val="W3MUOdkaz"/>
            <w:strike w:val="0"/>
          </w:rPr>
          <w:t>Příloha č. 12 - Návrh vědecké rady fakulty na jmenování uchazeče profesorem</w:t>
        </w:r>
      </w:hyperlink>
    </w:p>
    <w:p w:rsidR="00EB288A" w:rsidRPr="00976CCA" w:rsidRDefault="00EB288A" w:rsidP="00EB288A">
      <w:pPr>
        <w:spacing w:after="120"/>
        <w:ind w:firstLine="0"/>
        <w:rPr>
          <w:rStyle w:val="W3MUOdkaz"/>
          <w:strike w:val="0"/>
        </w:rPr>
      </w:pPr>
      <w:hyperlink r:id="rId28" w:history="1">
        <w:r w:rsidRPr="00976CCA">
          <w:rPr>
            <w:rStyle w:val="W3MUOdkaz"/>
            <w:strike w:val="0"/>
          </w:rPr>
          <w:t>Příloha č. 13 - Zveřejňování údajů o řízení ke jmenování profesorem</w:t>
        </w:r>
      </w:hyperlink>
    </w:p>
    <w:p w:rsidR="00EB288A" w:rsidRPr="00976CCA" w:rsidRDefault="00EB288A" w:rsidP="00EB288A">
      <w:pPr>
        <w:spacing w:after="120"/>
        <w:ind w:firstLine="0"/>
        <w:rPr>
          <w:rStyle w:val="W3MUOdkaz"/>
          <w:strike w:val="0"/>
        </w:rPr>
      </w:pPr>
      <w:hyperlink r:id="rId29" w:history="1">
        <w:r w:rsidRPr="00976CCA">
          <w:rPr>
            <w:rStyle w:val="W3MUOdkaz"/>
            <w:strike w:val="0"/>
          </w:rPr>
          <w:t>Příloha č. 14 - Zveřejňování údajů o habilitačním řízení</w:t>
        </w:r>
      </w:hyperlink>
    </w:p>
    <w:p w:rsidR="00EB288A" w:rsidRPr="00976CCA" w:rsidRDefault="00EB288A" w:rsidP="00EB288A">
      <w:pPr>
        <w:spacing w:after="120"/>
        <w:ind w:firstLine="0"/>
        <w:rPr>
          <w:rStyle w:val="W3MUOdkaz"/>
          <w:strike w:val="0"/>
        </w:rPr>
      </w:pPr>
      <w:hyperlink r:id="rId30" w:history="1">
        <w:r w:rsidRPr="00976CCA">
          <w:rPr>
            <w:rStyle w:val="W3MUOdkaz"/>
            <w:strike w:val="0"/>
          </w:rPr>
          <w:t>Příloha č. 15a – Formulář návrhu o zahájení habilitačního řízení</w:t>
        </w:r>
      </w:hyperlink>
    </w:p>
    <w:p w:rsidR="00EB288A" w:rsidRPr="00976CCA" w:rsidRDefault="00976CCA" w:rsidP="00EB288A">
      <w:pPr>
        <w:spacing w:after="120"/>
        <w:ind w:firstLine="0"/>
        <w:rPr>
          <w:rStyle w:val="W3MUOdkaz"/>
          <w:strike w:val="0"/>
        </w:rPr>
      </w:pPr>
      <w:r w:rsidRPr="00976CCA">
        <w:rPr>
          <w:rStyle w:val="W3MUOdkaz"/>
          <w:strike w:val="0"/>
        </w:rPr>
        <w:fldChar w:fldCharType="begin"/>
      </w:r>
      <w:r w:rsidRPr="00976CCA">
        <w:rPr>
          <w:rStyle w:val="W3MUOdkaz"/>
          <w:strike w:val="0"/>
        </w:rPr>
        <w:instrText xml:space="preserve"> HYPERLINK "https://is.muni.cz/auth/do/1499/normy/smernicerektora/SM03-14/Smernice_MU_3-2014-priloha_15b.doc" </w:instrText>
      </w:r>
      <w:r w:rsidRPr="00976CCA">
        <w:rPr>
          <w:rStyle w:val="W3MUOdkaz"/>
          <w:strike w:val="0"/>
        </w:rPr>
      </w:r>
      <w:r w:rsidRPr="00976CCA">
        <w:rPr>
          <w:rStyle w:val="W3MUOdkaz"/>
          <w:strike w:val="0"/>
        </w:rPr>
        <w:fldChar w:fldCharType="separate"/>
      </w:r>
      <w:r w:rsidR="00EB288A" w:rsidRPr="00976CCA">
        <w:rPr>
          <w:rStyle w:val="W3MUOdkaz"/>
          <w:strike w:val="0"/>
        </w:rPr>
        <w:t>Příloha č. 15b – Formulář návrhu o zahájení habilitačního řízení pro cizí státní příslušníky</w:t>
      </w:r>
    </w:p>
    <w:p w:rsidR="00EB288A" w:rsidRPr="00976CCA" w:rsidRDefault="00976CCA" w:rsidP="00EB288A">
      <w:pPr>
        <w:spacing w:after="120"/>
        <w:ind w:firstLine="0"/>
        <w:rPr>
          <w:rStyle w:val="W3MUOdkaz"/>
          <w:strike w:val="0"/>
        </w:rPr>
      </w:pPr>
      <w:r w:rsidRPr="00976CCA">
        <w:rPr>
          <w:rStyle w:val="W3MUOdkaz"/>
          <w:strike w:val="0"/>
        </w:rPr>
        <w:fldChar w:fldCharType="end"/>
      </w:r>
      <w:hyperlink r:id="rId31" w:history="1">
        <w:r w:rsidR="00EB288A" w:rsidRPr="00976CCA">
          <w:rPr>
            <w:rStyle w:val="W3MUOdkaz"/>
            <w:strike w:val="0"/>
          </w:rPr>
          <w:t>Příloha č. 16a – Formulář návrhu o zahájení řízení ke jmenování profesorem</w:t>
        </w:r>
      </w:hyperlink>
    </w:p>
    <w:p w:rsidR="00EB288A" w:rsidRPr="00976CCA" w:rsidRDefault="00976CCA" w:rsidP="00EB288A">
      <w:pPr>
        <w:spacing w:after="120"/>
        <w:ind w:firstLine="0"/>
        <w:rPr>
          <w:rStyle w:val="W3MUOdkaz"/>
          <w:strike w:val="0"/>
        </w:rPr>
      </w:pPr>
      <w:hyperlink r:id="rId32" w:history="1">
        <w:r w:rsidR="00EB288A" w:rsidRPr="00976CCA">
          <w:rPr>
            <w:rStyle w:val="W3MUOdkaz"/>
            <w:strike w:val="0"/>
          </w:rPr>
          <w:t>Příloha č. 16b – Formulář návrhu o zahájení řízení ke jmenování profesorem pro cizí státní příslušníky</w:t>
        </w:r>
      </w:hyperlink>
    </w:p>
    <w:p w:rsidR="00EB288A" w:rsidRPr="00976CCA" w:rsidRDefault="00976CCA" w:rsidP="00EB288A">
      <w:pPr>
        <w:spacing w:after="120"/>
        <w:ind w:firstLine="0"/>
        <w:rPr>
          <w:rStyle w:val="W3MUOdkaz"/>
          <w:strike w:val="0"/>
        </w:rPr>
      </w:pPr>
      <w:hyperlink r:id="rId33" w:history="1">
        <w:r w:rsidR="00EB288A" w:rsidRPr="00976CCA">
          <w:rPr>
            <w:rStyle w:val="W3MUOdkaz"/>
            <w:strike w:val="0"/>
          </w:rPr>
          <w:t>Příloha č. 17 – Doporučený vzor životopisu</w:t>
        </w:r>
      </w:hyperlink>
    </w:p>
    <w:p w:rsidR="00EB288A" w:rsidRPr="00EC4D8E" w:rsidRDefault="00EB288A" w:rsidP="000F562C">
      <w:pPr>
        <w:spacing w:after="120"/>
        <w:ind w:firstLine="0"/>
        <w:rPr>
          <w:rStyle w:val="W3MUOdkaz"/>
          <w:strike w:val="0"/>
          <w:u w:val="none"/>
        </w:rPr>
      </w:pPr>
    </w:p>
    <w:sectPr w:rsidR="00EB288A" w:rsidRPr="00EC4D8E" w:rsidSect="00022C1E">
      <w:type w:val="continuous"/>
      <w:pgSz w:w="11906" w:h="16838"/>
      <w:pgMar w:top="969" w:right="1417" w:bottom="1417" w:left="1417"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8A" w:rsidRDefault="00EB288A">
      <w:r>
        <w:separator/>
      </w:r>
    </w:p>
  </w:endnote>
  <w:endnote w:type="continuationSeparator" w:id="0">
    <w:p w:rsidR="00EB288A" w:rsidRDefault="00EB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4037"/>
      <w:docPartObj>
        <w:docPartGallery w:val="Page Numbers (Bottom of Page)"/>
        <w:docPartUnique/>
      </w:docPartObj>
    </w:sdtPr>
    <w:sdtContent>
      <w:p w:rsidR="00EB288A" w:rsidRDefault="00EB288A">
        <w:pPr>
          <w:pStyle w:val="Zpat"/>
          <w:jc w:val="center"/>
        </w:pPr>
        <w:r>
          <w:fldChar w:fldCharType="begin"/>
        </w:r>
        <w:r>
          <w:instrText>PAGE   \* MERGEFORMAT</w:instrText>
        </w:r>
        <w:r>
          <w:fldChar w:fldCharType="separate"/>
        </w:r>
        <w:r w:rsidR="00976CCA">
          <w:rPr>
            <w:noProof/>
          </w:rPr>
          <w:t>1</w:t>
        </w:r>
        <w:r>
          <w:fldChar w:fldCharType="end"/>
        </w:r>
      </w:p>
    </w:sdtContent>
  </w:sdt>
  <w:p w:rsidR="00EB288A" w:rsidRDefault="00EB28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8A" w:rsidRDefault="00EB288A">
      <w:r>
        <w:separator/>
      </w:r>
    </w:p>
  </w:footnote>
  <w:footnote w:type="continuationSeparator" w:id="0">
    <w:p w:rsidR="00EB288A" w:rsidRDefault="00EB288A">
      <w:r>
        <w:continuationSeparator/>
      </w:r>
    </w:p>
  </w:footnote>
  <w:footnote w:id="1">
    <w:p w:rsidR="00EB288A" w:rsidRDefault="00EB288A">
      <w:pPr>
        <w:pStyle w:val="Textpoznpodarou"/>
      </w:pPr>
      <w:r w:rsidRPr="00F07D34">
        <w:rPr>
          <w:rStyle w:val="W3MUPoznmkaChar"/>
        </w:rPr>
        <w:footnoteRef/>
      </w:r>
      <w:r w:rsidRPr="00F07D34">
        <w:rPr>
          <w:rStyle w:val="W3MUPoznmkaChar"/>
        </w:rPr>
        <w:t xml:space="preserve"> Děkan jako předseda vědecké rady fakulty rektorovi, rektor jako předseda vědecké rady MU ministrovi školství, mládeže a tělovýchovy ČR.</w:t>
      </w:r>
      <w:r>
        <w:rPr>
          <w:rStyle w:val="W3MUPoznmkaChar"/>
        </w:rPr>
        <w:t xml:space="preserve"> Návrhy vědeckých rad jsou generovány z příslušné aplikace v systému </w:t>
      </w:r>
      <w:proofErr w:type="spellStart"/>
      <w:r>
        <w:rPr>
          <w:rStyle w:val="W3MUPoznmkaChar"/>
        </w:rPr>
        <w:t>Inet</w:t>
      </w:r>
      <w:proofErr w:type="spellEnd"/>
      <w:r>
        <w:rPr>
          <w:rStyle w:val="W3MUPoznmkaChar"/>
        </w:rPr>
        <w:t>.</w:t>
      </w:r>
    </w:p>
  </w:footnote>
  <w:footnote w:id="2">
    <w:p w:rsidR="00EB288A" w:rsidRDefault="00EB288A" w:rsidP="001B049B">
      <w:pPr>
        <w:pStyle w:val="Bezmezer"/>
        <w:rPr>
          <w:rFonts w:ascii="Verdana" w:eastAsia="Times New Roman" w:hAnsi="Verdana"/>
          <w:color w:val="808080"/>
          <w:sz w:val="18"/>
          <w:szCs w:val="24"/>
          <w:lang w:eastAsia="cs-CZ"/>
        </w:rPr>
      </w:pPr>
      <w:r w:rsidRPr="001B049B">
        <w:rPr>
          <w:rStyle w:val="Znakapoznpodarou"/>
          <w:rFonts w:ascii="Verdana" w:eastAsia="Times New Roman" w:hAnsi="Verdana"/>
          <w:color w:val="808080"/>
          <w:sz w:val="18"/>
          <w:szCs w:val="24"/>
          <w:lang w:eastAsia="cs-CZ"/>
        </w:rPr>
        <w:footnoteRef/>
      </w:r>
      <w:r w:rsidRPr="001B049B">
        <w:rPr>
          <w:rStyle w:val="Znakapoznpodarou"/>
        </w:rPr>
        <w:t xml:space="preserve"> </w:t>
      </w:r>
      <w:r w:rsidRPr="00690B3D">
        <w:rPr>
          <w:rFonts w:ascii="Verdana" w:eastAsia="Times New Roman" w:hAnsi="Verdana"/>
          <w:color w:val="808080"/>
          <w:sz w:val="18"/>
          <w:szCs w:val="24"/>
          <w:lang w:eastAsia="cs-CZ"/>
        </w:rPr>
        <w:t>V případě získání titulu kandidáta věd, resp. doktora věd v zahraničí je potřeba k diplomu předloži</w:t>
      </w:r>
      <w:r>
        <w:rPr>
          <w:rFonts w:ascii="Verdana" w:eastAsia="Times New Roman" w:hAnsi="Verdana"/>
          <w:color w:val="808080"/>
          <w:sz w:val="18"/>
          <w:szCs w:val="24"/>
          <w:lang w:eastAsia="cs-CZ"/>
        </w:rPr>
        <w:t>t</w:t>
      </w:r>
      <w:r w:rsidRPr="00690B3D">
        <w:rPr>
          <w:rFonts w:ascii="Verdana" w:eastAsia="Times New Roman" w:hAnsi="Verdana"/>
          <w:color w:val="808080"/>
          <w:sz w:val="18"/>
          <w:szCs w:val="24"/>
          <w:lang w:eastAsia="cs-CZ"/>
        </w:rPr>
        <w:t xml:space="preserve"> stanovisko osvědčující srovnatelnost absolvované zahraniční vědecké přípravy s vědeckou přípravou vedoucí k udělení vědeckých hodností v</w:t>
      </w:r>
      <w:r>
        <w:rPr>
          <w:rFonts w:ascii="Verdana" w:eastAsia="Times New Roman" w:hAnsi="Verdana"/>
          <w:color w:val="808080"/>
          <w:sz w:val="18"/>
          <w:szCs w:val="24"/>
          <w:lang w:eastAsia="cs-CZ"/>
        </w:rPr>
        <w:t> </w:t>
      </w:r>
      <w:r w:rsidRPr="00690B3D">
        <w:rPr>
          <w:rFonts w:ascii="Verdana" w:eastAsia="Times New Roman" w:hAnsi="Verdana"/>
          <w:color w:val="808080"/>
          <w:sz w:val="18"/>
          <w:szCs w:val="24"/>
          <w:lang w:eastAsia="cs-CZ"/>
        </w:rPr>
        <w:t>Č</w:t>
      </w:r>
      <w:r>
        <w:rPr>
          <w:rFonts w:ascii="Verdana" w:eastAsia="Times New Roman" w:hAnsi="Verdana"/>
          <w:color w:val="808080"/>
          <w:sz w:val="18"/>
          <w:szCs w:val="24"/>
          <w:lang w:eastAsia="cs-CZ"/>
        </w:rPr>
        <w:t>eské republice</w:t>
      </w:r>
      <w:r w:rsidRPr="00690B3D">
        <w:rPr>
          <w:rFonts w:ascii="Verdana" w:eastAsia="Times New Roman" w:hAnsi="Verdana"/>
          <w:color w:val="808080"/>
          <w:sz w:val="18"/>
          <w:szCs w:val="24"/>
          <w:lang w:eastAsia="cs-CZ"/>
        </w:rPr>
        <w:t xml:space="preserve"> před rokem 1999.</w:t>
      </w:r>
    </w:p>
    <w:p w:rsidR="00EB288A" w:rsidRPr="001B049B" w:rsidRDefault="00EB288A" w:rsidP="001B049B">
      <w:pPr>
        <w:pStyle w:val="Bezmezer"/>
        <w:rPr>
          <w:rFonts w:ascii="Verdana" w:eastAsia="Times New Roman" w:hAnsi="Verdana"/>
          <w:color w:val="808080"/>
          <w:sz w:val="18"/>
          <w:szCs w:val="24"/>
          <w:lang w:eastAsia="cs-CZ"/>
        </w:rPr>
      </w:pPr>
    </w:p>
  </w:footnote>
  <w:footnote w:id="3">
    <w:p w:rsidR="00EB288A" w:rsidRDefault="00EB288A" w:rsidP="00096101">
      <w:pPr>
        <w:pStyle w:val="W3MUPoznmka"/>
      </w:pPr>
      <w:r>
        <w:rPr>
          <w:rStyle w:val="Znakapoznpodarou"/>
        </w:rPr>
        <w:footnoteRef/>
      </w:r>
      <w:r>
        <w:t xml:space="preserve"> Pravidelnou výukou se rozumí výuka předmětů, které mají charakter povinných nebo povinně volitelných předmětů profilujících studijní programy, obory, nebo směry. V takovém případě zahrnuje i výuku blokovou nebo se speciálním režimem a výuku na jiných vysokých školách.</w:t>
      </w:r>
    </w:p>
  </w:footnote>
  <w:footnote w:id="4">
    <w:p w:rsidR="00EB288A" w:rsidRDefault="00EB288A" w:rsidP="005A0963">
      <w:pPr>
        <w:pStyle w:val="W3MUPoznmka"/>
      </w:pPr>
      <w:r>
        <w:rPr>
          <w:rStyle w:val="Znakapoznpodarou"/>
        </w:rPr>
        <w:footnoteRef/>
      </w:r>
      <w:r>
        <w:t xml:space="preserve"> Například Univerzita třetího věku, cyklus přednášek v rozhlase, televizi, přednášky pro středoškoláky apod.</w:t>
      </w:r>
    </w:p>
  </w:footnote>
  <w:footnote w:id="5">
    <w:p w:rsidR="00EB288A" w:rsidRDefault="00EB288A" w:rsidP="00CA4429">
      <w:pPr>
        <w:pStyle w:val="W3MUPoznmka"/>
      </w:pPr>
      <w:r>
        <w:rPr>
          <w:rStyle w:val="Znakapoznpodarou"/>
        </w:rPr>
        <w:footnoteRef/>
      </w:r>
      <w:r>
        <w:t xml:space="preserve"> Například odborné </w:t>
      </w:r>
      <w:proofErr w:type="spellStart"/>
      <w:r>
        <w:t>referativní</w:t>
      </w:r>
      <w:proofErr w:type="spellEnd"/>
      <w:r>
        <w:t xml:space="preserve"> články, jejichž těžištěm nejsou vlastní výsledky uchazeče, přehledové odborné a pedagogické studie, kasuistiky v oborech lékařství apod.</w:t>
      </w:r>
    </w:p>
  </w:footnote>
  <w:footnote w:id="6">
    <w:p w:rsidR="00EB288A" w:rsidRDefault="00EB288A" w:rsidP="00DC33F6">
      <w:pPr>
        <w:pStyle w:val="W3MUPoznmka"/>
      </w:pPr>
      <w:r>
        <w:rPr>
          <w:rStyle w:val="Znakapoznpodarou"/>
        </w:rPr>
        <w:footnoteRef/>
      </w:r>
      <w:r>
        <w:t xml:space="preserve"> </w:t>
      </w:r>
      <w:r w:rsidRPr="000572FB">
        <w:rPr>
          <w:szCs w:val="18"/>
        </w:rPr>
        <w:t>Rozsah odborné charakteristiky činí zpravidla 3 až 10 stran, dle zvyklostí v daném oboru</w:t>
      </w:r>
      <w:r w:rsidRPr="000572FB">
        <w:rPr>
          <w:sz w:val="22"/>
          <w:szCs w:val="22"/>
        </w:rPr>
        <w:t>.</w:t>
      </w:r>
      <w:r w:rsidRPr="00534A34">
        <w:rPr>
          <w:sz w:val="22"/>
          <w:szCs w:val="22"/>
        </w:rPr>
        <w:t xml:space="preserve">  </w:t>
      </w:r>
      <w:r>
        <w:rPr>
          <w:sz w:val="22"/>
          <w:szCs w:val="22"/>
        </w:rPr>
        <w:t xml:space="preserve">    </w:t>
      </w:r>
    </w:p>
  </w:footnote>
  <w:footnote w:id="7">
    <w:p w:rsidR="00EB288A" w:rsidRPr="00E12802" w:rsidRDefault="00EB288A" w:rsidP="00E12802">
      <w:pPr>
        <w:pStyle w:val="W3MUPoznmka"/>
        <w:rPr>
          <w:szCs w:val="18"/>
        </w:rPr>
      </w:pPr>
      <w:r w:rsidRPr="00E12802">
        <w:rPr>
          <w:rStyle w:val="Znakapoznpodarou"/>
        </w:rPr>
        <w:footnoteRef/>
      </w:r>
      <w:r w:rsidRPr="00E12802">
        <w:rPr>
          <w:rStyle w:val="Znakapoznpodarou"/>
        </w:rPr>
        <w:t xml:space="preserve"> </w:t>
      </w:r>
      <w:r w:rsidRPr="00E12802">
        <w:t xml:space="preserve">Definice jednotlivých druhů výsledků odpovídají definicím Metodiky hodnocení výsledků </w:t>
      </w:r>
      <w:r w:rsidRPr="00E12802">
        <w:rPr>
          <w:szCs w:val="18"/>
        </w:rPr>
        <w:t>výzkumných organizací RVVI platné v době zahájení řízení.</w:t>
      </w:r>
    </w:p>
  </w:footnote>
  <w:footnote w:id="8">
    <w:p w:rsidR="00EB288A" w:rsidRPr="00E12802" w:rsidRDefault="00EB288A" w:rsidP="00E12802">
      <w:pPr>
        <w:pStyle w:val="W3MUPoznmka"/>
        <w:rPr>
          <w:rStyle w:val="Znakapoznpodarou"/>
        </w:rPr>
      </w:pPr>
      <w:r w:rsidRPr="00E12802">
        <w:rPr>
          <w:rStyle w:val="Znakapoznpodarou"/>
        </w:rPr>
        <w:footnoteRef/>
      </w:r>
      <w:r w:rsidRPr="00E12802">
        <w:rPr>
          <w:rStyle w:val="Znakapoznpodarou"/>
        </w:rPr>
        <w:t xml:space="preserve"> </w:t>
      </w:r>
      <w:r w:rsidRPr="00E12802">
        <w:rPr>
          <w:szCs w:val="18"/>
        </w:rPr>
        <w:t>Například</w:t>
      </w:r>
      <w:r w:rsidRPr="00E12802">
        <w:t xml:space="preserve"> souhrnné práce spojené se získáním vědeckých hodností a akademických titulů (kandidátská práce, disertační práce, …), rozsáhlé odborné recenze, studie apod.</w:t>
      </w:r>
    </w:p>
  </w:footnote>
  <w:footnote w:id="9">
    <w:p w:rsidR="00EB288A" w:rsidRDefault="00EB288A" w:rsidP="008A09C0">
      <w:pPr>
        <w:pStyle w:val="W3MUPoznmka"/>
      </w:pPr>
      <w:r>
        <w:rPr>
          <w:rStyle w:val="Znakapoznpodarou"/>
        </w:rPr>
        <w:footnoteRef/>
      </w:r>
      <w:r w:rsidRPr="00E12802">
        <w:rPr>
          <w:rStyle w:val="Znakapoznpodarou"/>
        </w:rPr>
        <w:t xml:space="preserve"> </w:t>
      </w:r>
      <w:r w:rsidRPr="00E12802">
        <w:t>Pro možnost</w:t>
      </w:r>
      <w:r>
        <w:t xml:space="preserve"> snadného doplňování seznamu v eventuální elektronické verzi dokumentace.</w:t>
      </w:r>
    </w:p>
  </w:footnote>
  <w:footnote w:id="10">
    <w:p w:rsidR="00EB288A" w:rsidRDefault="00EB288A" w:rsidP="00D8004A">
      <w:pPr>
        <w:pStyle w:val="W3MUPoznmka"/>
      </w:pPr>
      <w:r>
        <w:rPr>
          <w:rStyle w:val="Znakapoznpodarou"/>
        </w:rPr>
        <w:footnoteRef/>
      </w:r>
      <w:r>
        <w:t xml:space="preserve"> </w:t>
      </w:r>
      <w:proofErr w:type="spellStart"/>
      <w:r>
        <w:t>Autocitací</w:t>
      </w:r>
      <w:proofErr w:type="spellEnd"/>
      <w:r>
        <w:t xml:space="preserve"> se rozumí citace dané práce kterýmkoli z jejích spoluautorů. </w:t>
      </w:r>
    </w:p>
  </w:footnote>
  <w:footnote w:id="11">
    <w:p w:rsidR="00EB288A" w:rsidRDefault="00EB288A" w:rsidP="00F07D34">
      <w:pPr>
        <w:pStyle w:val="W3MUPoznmka"/>
      </w:pPr>
      <w:r>
        <w:rPr>
          <w:rStyle w:val="Znakapoznpodarou"/>
        </w:rPr>
        <w:footnoteRef/>
      </w:r>
      <w:r>
        <w:rPr>
          <w:rStyle w:val="W3MUPoznmkaChar"/>
        </w:rPr>
        <w:t xml:space="preserve"> </w:t>
      </w:r>
      <w:r w:rsidRPr="00F07D34">
        <w:rPr>
          <w:rStyle w:val="W3MUPoznmkaChar"/>
        </w:rPr>
        <w:t>Stáží ve smyslu § 72 odst. 2 zákona se rozumí dlouhodobý výzkumný, pedagogický nebo výzkumně-pedagogický pobyt pracovníka dané instituce na jiných, tuzemských nebo zahraničních, institucích.</w:t>
      </w:r>
      <w:r>
        <w:t xml:space="preserve"> </w:t>
      </w:r>
    </w:p>
  </w:footnote>
  <w:footnote w:id="12">
    <w:p w:rsidR="00EB288A" w:rsidRDefault="00EB288A">
      <w:pPr>
        <w:pStyle w:val="Textpoznpodarou"/>
      </w:pPr>
      <w:r w:rsidRPr="00CC28CD">
        <w:rPr>
          <w:rStyle w:val="Znakapoznpodarou"/>
          <w:rFonts w:ascii="Verdana" w:hAnsi="Verdana"/>
          <w:color w:val="808080"/>
          <w:sz w:val="18"/>
          <w:szCs w:val="24"/>
        </w:rPr>
        <w:footnoteRef/>
      </w:r>
      <w:r w:rsidRPr="00CC28CD">
        <w:rPr>
          <w:rStyle w:val="Znakapoznpodarou"/>
          <w:rFonts w:ascii="Verdana" w:hAnsi="Verdana"/>
          <w:color w:val="808080"/>
          <w:sz w:val="18"/>
          <w:szCs w:val="24"/>
        </w:rPr>
        <w:t xml:space="preserve"> </w:t>
      </w:r>
      <w:r w:rsidRPr="00CC28CD">
        <w:rPr>
          <w:rStyle w:val="W3MUPoznmkaChar"/>
        </w:rPr>
        <w:t>Termíny „řešitel“ a „spoluřešitel“ jsou definovány ve směrnici rektora č. 04/2009 „Řízení a správa projektů na Masarykově univerzitě“.</w:t>
      </w:r>
    </w:p>
  </w:footnote>
  <w:footnote w:id="13">
    <w:p w:rsidR="00EB288A" w:rsidRPr="00AC28CF" w:rsidRDefault="00EB288A" w:rsidP="00C214DB">
      <w:pPr>
        <w:pStyle w:val="W3MUPoznmka"/>
      </w:pPr>
      <w:r w:rsidRPr="00AC28CF">
        <w:rPr>
          <w:rStyle w:val="Znakapoznpodarou"/>
        </w:rPr>
        <w:footnoteRef/>
      </w:r>
      <w:r>
        <w:t xml:space="preserve"> U položek</w:t>
      </w:r>
      <w:r w:rsidRPr="00AC28CF">
        <w:t xml:space="preserve"> písm. </w:t>
      </w:r>
      <w:r>
        <w:t xml:space="preserve">i) a </w:t>
      </w:r>
      <w:proofErr w:type="spellStart"/>
      <w:r>
        <w:t>ii</w:t>
      </w:r>
      <w:proofErr w:type="spellEnd"/>
      <w:r>
        <w:t xml:space="preserve">) </w:t>
      </w:r>
      <w:r w:rsidRPr="00AC28CF">
        <w:t xml:space="preserve">podle začátku období. Graficky obdobně jako v Příloze </w:t>
      </w:r>
      <w:r>
        <w:t xml:space="preserve">č. </w:t>
      </w:r>
      <w:r w:rsidRPr="00AC28CF">
        <w:t>2.</w:t>
      </w:r>
    </w:p>
  </w:footnote>
  <w:footnote w:id="14">
    <w:p w:rsidR="00EB288A" w:rsidRDefault="00EB288A" w:rsidP="00935DD3">
      <w:pPr>
        <w:pStyle w:val="W3MUPoznmka"/>
      </w:pPr>
      <w:r>
        <w:rPr>
          <w:rStyle w:val="Znakapoznpodarou"/>
        </w:rPr>
        <w:footnoteRef/>
      </w:r>
      <w:r>
        <w:t xml:space="preserve"> Týká se pouze uměleckých oborů. </w:t>
      </w:r>
    </w:p>
  </w:footnote>
  <w:footnote w:id="15">
    <w:p w:rsidR="00EB288A" w:rsidRDefault="00EB288A">
      <w:pPr>
        <w:pStyle w:val="Textpoznpodarou"/>
      </w:pPr>
      <w:r w:rsidRPr="009327E5">
        <w:rPr>
          <w:rStyle w:val="Znakapoznpodarou"/>
          <w:rFonts w:ascii="Verdana" w:hAnsi="Verdana"/>
          <w:color w:val="808080"/>
          <w:sz w:val="18"/>
          <w:szCs w:val="24"/>
        </w:rPr>
        <w:footnoteRef/>
      </w:r>
      <w:r w:rsidRPr="009327E5">
        <w:rPr>
          <w:rStyle w:val="Znakapoznpodarou"/>
          <w:rFonts w:ascii="Verdana" w:hAnsi="Verdana"/>
          <w:color w:val="808080"/>
          <w:sz w:val="18"/>
          <w:szCs w:val="24"/>
        </w:rPr>
        <w:t xml:space="preserve"> </w:t>
      </w:r>
      <w:r>
        <w:rPr>
          <w:rFonts w:ascii="Verdana" w:hAnsi="Verdana"/>
          <w:color w:val="808080"/>
          <w:sz w:val="18"/>
          <w:szCs w:val="24"/>
        </w:rPr>
        <w:t>Uchazeč předloží elektronickou verzi dokumentace v jednotlivých souborech typu *</w:t>
      </w:r>
      <w:proofErr w:type="spellStart"/>
      <w:r>
        <w:rPr>
          <w:rFonts w:ascii="Verdana" w:hAnsi="Verdana"/>
          <w:color w:val="808080"/>
          <w:sz w:val="18"/>
          <w:szCs w:val="24"/>
        </w:rPr>
        <w:t>pdf</w:t>
      </w:r>
      <w:proofErr w:type="spellEnd"/>
      <w:r>
        <w:rPr>
          <w:rFonts w:ascii="Verdana" w:hAnsi="Verdana"/>
          <w:color w:val="808080"/>
          <w:sz w:val="18"/>
          <w:szCs w:val="24"/>
        </w:rPr>
        <w:t>, *doc nebo *</w:t>
      </w:r>
      <w:proofErr w:type="spellStart"/>
      <w:r>
        <w:rPr>
          <w:rFonts w:ascii="Verdana" w:hAnsi="Verdana"/>
          <w:color w:val="808080"/>
          <w:sz w:val="18"/>
          <w:szCs w:val="24"/>
        </w:rPr>
        <w:t>docx</w:t>
      </w:r>
      <w:proofErr w:type="spellEnd"/>
      <w:r>
        <w:rPr>
          <w:rFonts w:ascii="Verdana" w:hAnsi="Verdana"/>
          <w:color w:val="808080"/>
          <w:sz w:val="18"/>
          <w:szCs w:val="24"/>
        </w:rPr>
        <w:t xml:space="preserve"> </w:t>
      </w:r>
      <w:r w:rsidRPr="00210C50">
        <w:rPr>
          <w:rFonts w:ascii="Verdana" w:hAnsi="Verdana"/>
          <w:color w:val="808080"/>
          <w:sz w:val="18"/>
          <w:szCs w:val="24"/>
        </w:rPr>
        <w:t>(každá příloha = jeden soubor).</w:t>
      </w:r>
      <w:r>
        <w:rPr>
          <w:rFonts w:ascii="Verdana" w:hAnsi="Verdana"/>
          <w:color w:val="808080"/>
          <w:sz w:val="18"/>
          <w:szCs w:val="24"/>
        </w:rPr>
        <w:t xml:space="preserve"> </w:t>
      </w:r>
    </w:p>
  </w:footnote>
  <w:footnote w:id="16">
    <w:p w:rsidR="00EB288A" w:rsidRDefault="00EB288A" w:rsidP="00F07D34">
      <w:pPr>
        <w:pStyle w:val="W3MUPoznmka"/>
      </w:pPr>
      <w:r>
        <w:rPr>
          <w:rStyle w:val="Znakapoznpodarou"/>
        </w:rPr>
        <w:footnoteRef/>
      </w:r>
      <w:r>
        <w:t xml:space="preserve"> Jedná se o odborníky, kteří nemají s MU uzavřen pracovněprávní vztah formou pracovního úvazku nebo dohody o pracovní činnosti. </w:t>
      </w:r>
    </w:p>
  </w:footnote>
  <w:footnote w:id="17">
    <w:p w:rsidR="00EB288A" w:rsidRDefault="00EB288A">
      <w:pPr>
        <w:pStyle w:val="Textpoznpodarou"/>
      </w:pPr>
      <w:r w:rsidRPr="00F825A6">
        <w:rPr>
          <w:rStyle w:val="Znakapoznpodarou"/>
          <w:rFonts w:ascii="Verdana" w:hAnsi="Verdana"/>
          <w:color w:val="808080"/>
          <w:sz w:val="18"/>
          <w:szCs w:val="24"/>
        </w:rPr>
        <w:footnoteRef/>
      </w:r>
      <w:r>
        <w:t xml:space="preserve"> </w:t>
      </w:r>
      <w:r w:rsidRPr="00C87C87">
        <w:rPr>
          <w:rFonts w:ascii="Verdana" w:hAnsi="Verdana"/>
          <w:color w:val="808080"/>
          <w:sz w:val="18"/>
          <w:szCs w:val="24"/>
        </w:rPr>
        <w:t>Případnou aktualizaci tří navržených témat smí uchazeč předložit písemně nejpozději dva týdny před konáním přednášky.</w:t>
      </w:r>
    </w:p>
  </w:footnote>
  <w:footnote w:id="18">
    <w:p w:rsidR="00EB288A" w:rsidRDefault="00EB288A">
      <w:pPr>
        <w:pStyle w:val="Textpoznpodarou"/>
      </w:pPr>
      <w:r w:rsidRPr="009327E5">
        <w:rPr>
          <w:rStyle w:val="Znakapoznpodarou"/>
          <w:rFonts w:ascii="Verdana" w:hAnsi="Verdana"/>
          <w:color w:val="808080"/>
          <w:sz w:val="18"/>
          <w:szCs w:val="24"/>
        </w:rPr>
        <w:footnoteRef/>
      </w:r>
      <w:r>
        <w:t xml:space="preserve"> </w:t>
      </w:r>
      <w:r w:rsidRPr="0082332A">
        <w:rPr>
          <w:rFonts w:ascii="Verdana" w:hAnsi="Verdana"/>
          <w:color w:val="808080"/>
          <w:sz w:val="18"/>
          <w:szCs w:val="24"/>
        </w:rPr>
        <w:t>A</w:t>
      </w:r>
      <w:r w:rsidRPr="001332D5">
        <w:rPr>
          <w:rFonts w:ascii="Verdana" w:hAnsi="Verdana"/>
          <w:color w:val="808080"/>
          <w:sz w:val="18"/>
          <w:szCs w:val="24"/>
        </w:rPr>
        <w:t xml:space="preserve">ktualizující doklady </w:t>
      </w:r>
      <w:r>
        <w:rPr>
          <w:rFonts w:ascii="Verdana" w:hAnsi="Verdana"/>
          <w:color w:val="808080"/>
          <w:sz w:val="18"/>
          <w:szCs w:val="24"/>
        </w:rPr>
        <w:t xml:space="preserve">uchazeč předkládá formou přílohy, kterou se doplní původní spis. Tato příloha obsahuje alespoň </w:t>
      </w:r>
      <w:r w:rsidRPr="001332D5">
        <w:rPr>
          <w:rFonts w:ascii="Verdana" w:hAnsi="Verdana"/>
          <w:color w:val="808080"/>
          <w:sz w:val="18"/>
          <w:szCs w:val="24"/>
        </w:rPr>
        <w:t xml:space="preserve">na </w:t>
      </w:r>
      <w:r>
        <w:rPr>
          <w:rFonts w:ascii="Verdana" w:hAnsi="Verdana"/>
          <w:color w:val="808080"/>
          <w:sz w:val="18"/>
          <w:szCs w:val="24"/>
        </w:rPr>
        <w:t>jedné straně</w:t>
      </w:r>
      <w:r w:rsidRPr="001332D5">
        <w:rPr>
          <w:rFonts w:ascii="Verdana" w:hAnsi="Verdana"/>
          <w:color w:val="808080"/>
          <w:sz w:val="18"/>
          <w:szCs w:val="24"/>
        </w:rPr>
        <w:t xml:space="preserve"> dat</w:t>
      </w:r>
      <w:r>
        <w:rPr>
          <w:rFonts w:ascii="Verdana" w:hAnsi="Verdana"/>
          <w:color w:val="808080"/>
          <w:sz w:val="18"/>
          <w:szCs w:val="24"/>
        </w:rPr>
        <w:t>u</w:t>
      </w:r>
      <w:r w:rsidRPr="001332D5">
        <w:rPr>
          <w:rFonts w:ascii="Verdana" w:hAnsi="Verdana"/>
          <w:color w:val="808080"/>
          <w:sz w:val="18"/>
          <w:szCs w:val="24"/>
        </w:rPr>
        <w:t>m aktualizace a vlastnoruční podpis</w:t>
      </w:r>
      <w:r>
        <w:rPr>
          <w:rFonts w:ascii="Verdana" w:hAnsi="Verdana"/>
          <w:color w:val="808080"/>
          <w:sz w:val="18"/>
          <w:szCs w:val="24"/>
        </w:rPr>
        <w:t xml:space="preserve"> uchazeče.</w:t>
      </w:r>
    </w:p>
  </w:footnote>
  <w:footnote w:id="19">
    <w:p w:rsidR="00EB288A" w:rsidRDefault="00EB288A" w:rsidP="009360A0">
      <w:pPr>
        <w:pStyle w:val="W3MUPoznmka"/>
      </w:pPr>
      <w:r w:rsidRPr="00FB620F">
        <w:rPr>
          <w:rStyle w:val="Znakapoznpodarou"/>
        </w:rPr>
        <w:footnoteRef/>
      </w:r>
      <w:r w:rsidRPr="00FB620F">
        <w:rPr>
          <w:rStyle w:val="Znakapoznpodarou"/>
        </w:rPr>
        <w:t xml:space="preserve"> </w:t>
      </w:r>
      <w:r w:rsidRPr="00701CCC">
        <w:t xml:space="preserve">V případě doporučujících stanovisek profesorů, která jsou psána v jiném než českém, slovenském či anglickém jazyce, </w:t>
      </w:r>
      <w:r>
        <w:t xml:space="preserve">se </w:t>
      </w:r>
      <w:r w:rsidRPr="00701CCC">
        <w:t>rovněž dolož</w:t>
      </w:r>
      <w:r>
        <w:t>í</w:t>
      </w:r>
      <w:r w:rsidRPr="00701CCC">
        <w:t xml:space="preserve"> jejich úředně ověřený překlad do </w:t>
      </w:r>
      <w:r>
        <w:t>jednoho z těchto jazyků</w:t>
      </w:r>
      <w:r w:rsidRPr="00701CCC">
        <w:t>.</w:t>
      </w:r>
    </w:p>
  </w:footnote>
  <w:footnote w:id="20">
    <w:p w:rsidR="00EB288A" w:rsidRPr="00104BF1" w:rsidRDefault="00EB288A" w:rsidP="009360A0">
      <w:pPr>
        <w:pStyle w:val="W3MUPoznmka"/>
      </w:pPr>
      <w:r w:rsidRPr="009360A0">
        <w:rPr>
          <w:rStyle w:val="Znakapoznpodarou"/>
        </w:rPr>
        <w:footnoteRef/>
      </w:r>
      <w:r w:rsidRPr="009360A0">
        <w:rPr>
          <w:rStyle w:val="Znakapoznpodarou"/>
        </w:rPr>
        <w:t xml:space="preserve"> </w:t>
      </w:r>
      <w:r w:rsidRPr="00690B3D">
        <w:t>V případě získání titulu kandidáta věd, resp. doktora věd v zahraničí je potřeba k diplomu předloži</w:t>
      </w:r>
      <w:r>
        <w:t>t</w:t>
      </w:r>
      <w:r w:rsidRPr="00690B3D">
        <w:t xml:space="preserve"> stanovisko osvědčující srovnatelnost absolvované zahraniční vědecké přípravy s vědeckou přípravou vedoucí k udělení vědeckých hodností v</w:t>
      </w:r>
      <w:r>
        <w:t> </w:t>
      </w:r>
      <w:r w:rsidRPr="00690B3D">
        <w:t>Č</w:t>
      </w:r>
      <w:r>
        <w:t>eské republice</w:t>
      </w:r>
      <w:r w:rsidRPr="00690B3D">
        <w:t xml:space="preserve"> před rokem 1999.</w:t>
      </w:r>
    </w:p>
  </w:footnote>
  <w:footnote w:id="21">
    <w:p w:rsidR="00EB288A" w:rsidRDefault="00EB288A" w:rsidP="002B302B">
      <w:pPr>
        <w:pStyle w:val="W3MUPoznmka"/>
      </w:pPr>
      <w:r>
        <w:rPr>
          <w:rStyle w:val="Znakapoznpodarou"/>
        </w:rPr>
        <w:footnoteRef/>
      </w:r>
      <w:r>
        <w:t xml:space="preserve"> Pravidelnou výukou se rozumí výuka předmětů, které mají charakter povinných nebo povinně volitelných předmětů profilujících studijní programy, obory, nebo směry. V takovém případě zahrnuje i výuku blokovou nebo se speciálním režimem a výuku na jiných vysokých školách.</w:t>
      </w:r>
    </w:p>
  </w:footnote>
  <w:footnote w:id="22">
    <w:p w:rsidR="00EB288A" w:rsidRDefault="00EB288A" w:rsidP="002B302B">
      <w:pPr>
        <w:pStyle w:val="W3MUPoznmka"/>
      </w:pPr>
      <w:r>
        <w:rPr>
          <w:rStyle w:val="Znakapoznpodarou"/>
        </w:rPr>
        <w:footnoteRef/>
      </w:r>
      <w:r>
        <w:t xml:space="preserve"> Například Univerzita třetího věku, cyklus přednášek v rozhlase, televizi, přednášky pro středoškoláky apod.</w:t>
      </w:r>
    </w:p>
  </w:footnote>
  <w:footnote w:id="23">
    <w:p w:rsidR="00EB288A" w:rsidRDefault="00EB288A" w:rsidP="002B302B">
      <w:pPr>
        <w:pStyle w:val="W3MUPoznmka"/>
      </w:pPr>
      <w:r>
        <w:rPr>
          <w:rStyle w:val="Znakapoznpodarou"/>
        </w:rPr>
        <w:footnoteRef/>
      </w:r>
      <w:r>
        <w:t xml:space="preserve"> Například odborné </w:t>
      </w:r>
      <w:proofErr w:type="spellStart"/>
      <w:r>
        <w:t>referativní</w:t>
      </w:r>
      <w:proofErr w:type="spellEnd"/>
      <w:r>
        <w:t xml:space="preserve"> články, jejichž těžištěm nejsou vlastní výsledky uchazeče, přehledové odborné a pedagogické studie, kasuistiky v oborech lékařství apod.</w:t>
      </w:r>
    </w:p>
  </w:footnote>
  <w:footnote w:id="24">
    <w:p w:rsidR="00EB288A" w:rsidRDefault="00EB288A" w:rsidP="00B8141D">
      <w:pPr>
        <w:pStyle w:val="W3MUPoznmka"/>
      </w:pPr>
      <w:r>
        <w:rPr>
          <w:rStyle w:val="Znakapoznpodarou"/>
        </w:rPr>
        <w:footnoteRef/>
      </w:r>
      <w:r>
        <w:t xml:space="preserve"> </w:t>
      </w:r>
      <w:r w:rsidRPr="000572FB">
        <w:rPr>
          <w:szCs w:val="18"/>
        </w:rPr>
        <w:t>Rozsah odborné charakteristiky činí zpravidla 3 až 10 stran, dle zvyklostí v daném oboru</w:t>
      </w:r>
      <w:r w:rsidRPr="000572FB">
        <w:rPr>
          <w:sz w:val="22"/>
          <w:szCs w:val="22"/>
        </w:rPr>
        <w:t>.</w:t>
      </w:r>
      <w:r w:rsidRPr="00534A34">
        <w:rPr>
          <w:sz w:val="22"/>
          <w:szCs w:val="22"/>
        </w:rPr>
        <w:t xml:space="preserve">  </w:t>
      </w:r>
      <w:r>
        <w:rPr>
          <w:sz w:val="22"/>
          <w:szCs w:val="22"/>
        </w:rPr>
        <w:t xml:space="preserve">    </w:t>
      </w:r>
    </w:p>
  </w:footnote>
  <w:footnote w:id="25">
    <w:p w:rsidR="00EB288A" w:rsidRPr="00BD16FE" w:rsidRDefault="00EB288A" w:rsidP="009A09A7">
      <w:pPr>
        <w:pStyle w:val="Textpoznpodarou"/>
        <w:rPr>
          <w:rFonts w:ascii="Verdana" w:hAnsi="Verdana"/>
          <w:color w:val="808080"/>
          <w:sz w:val="18"/>
          <w:szCs w:val="18"/>
        </w:rPr>
      </w:pPr>
      <w:r w:rsidRPr="00C039CD">
        <w:rPr>
          <w:rStyle w:val="Znakapoznpodarou"/>
          <w:rFonts w:ascii="Verdana" w:hAnsi="Verdana"/>
          <w:color w:val="808080"/>
          <w:sz w:val="18"/>
          <w:szCs w:val="24"/>
        </w:rPr>
        <w:footnoteRef/>
      </w:r>
      <w:r w:rsidRPr="00C039CD">
        <w:rPr>
          <w:rStyle w:val="Znakapoznpodarou"/>
          <w:rFonts w:ascii="Verdana" w:hAnsi="Verdana"/>
          <w:color w:val="808080"/>
          <w:sz w:val="18"/>
          <w:szCs w:val="24"/>
        </w:rPr>
        <w:t xml:space="preserve"> </w:t>
      </w:r>
      <w:r w:rsidRPr="00BD16FE">
        <w:rPr>
          <w:rFonts w:ascii="Verdana" w:hAnsi="Verdana"/>
          <w:color w:val="808080"/>
          <w:sz w:val="18"/>
          <w:szCs w:val="18"/>
        </w:rPr>
        <w:t>Definice jednotlivých druhů výsledků odpovídají definicím Metodiky hodnocení výsledků výzkumných organizací RVVI platné v době zahájení řízení.</w:t>
      </w:r>
    </w:p>
  </w:footnote>
  <w:footnote w:id="26">
    <w:p w:rsidR="00EB288A" w:rsidRPr="00BD16FE" w:rsidRDefault="00EB288A" w:rsidP="00AC68E9">
      <w:pPr>
        <w:pStyle w:val="Textpoznpodarou"/>
        <w:rPr>
          <w:rFonts w:ascii="Verdana" w:hAnsi="Verdana"/>
          <w:color w:val="808080"/>
          <w:sz w:val="18"/>
          <w:szCs w:val="24"/>
        </w:rPr>
      </w:pPr>
      <w:r w:rsidRPr="00A96FCE">
        <w:rPr>
          <w:rStyle w:val="Znakapoznpodarou"/>
          <w:rFonts w:ascii="Verdana" w:hAnsi="Verdana"/>
          <w:color w:val="808080"/>
          <w:sz w:val="18"/>
          <w:szCs w:val="24"/>
        </w:rPr>
        <w:footnoteRef/>
      </w:r>
      <w:r w:rsidRPr="00A96FCE">
        <w:rPr>
          <w:rStyle w:val="Znakapoznpodarou"/>
          <w:rFonts w:ascii="Verdana" w:hAnsi="Verdana"/>
          <w:color w:val="808080"/>
          <w:sz w:val="18"/>
          <w:szCs w:val="24"/>
        </w:rPr>
        <w:t xml:space="preserve"> </w:t>
      </w:r>
      <w:r w:rsidRPr="00BD16FE">
        <w:rPr>
          <w:rFonts w:ascii="Verdana" w:hAnsi="Verdana"/>
          <w:color w:val="808080"/>
          <w:sz w:val="18"/>
          <w:szCs w:val="24"/>
        </w:rPr>
        <w:t>Například souhrnné práce spojené se získáním vědeckých hodností a akademických titulů (kandidátská práce, disertační práce, …), rozsáhlé odborné recenze, studie apod.</w:t>
      </w:r>
    </w:p>
  </w:footnote>
  <w:footnote w:id="27">
    <w:p w:rsidR="00EB288A" w:rsidRDefault="00EB288A" w:rsidP="00AF5DE0">
      <w:pPr>
        <w:pStyle w:val="W3MUPoznmka"/>
      </w:pPr>
      <w:r>
        <w:rPr>
          <w:rStyle w:val="Znakapoznpodarou"/>
        </w:rPr>
        <w:footnoteRef/>
      </w:r>
      <w:r>
        <w:t xml:space="preserve"> Pro možnost snadného doplňování seznamu v eventuální elektronické verzi dokumentace.</w:t>
      </w:r>
    </w:p>
  </w:footnote>
  <w:footnote w:id="28">
    <w:p w:rsidR="00EB288A" w:rsidRDefault="00EB288A" w:rsidP="00C039CD">
      <w:pPr>
        <w:pStyle w:val="W3MUPoznmka"/>
      </w:pPr>
      <w:r>
        <w:rPr>
          <w:rStyle w:val="Znakapoznpodarou"/>
        </w:rPr>
        <w:footnoteRef/>
      </w:r>
      <w:r>
        <w:t xml:space="preserve"> </w:t>
      </w:r>
      <w:proofErr w:type="spellStart"/>
      <w:r>
        <w:t>Autocitací</w:t>
      </w:r>
      <w:proofErr w:type="spellEnd"/>
      <w:r>
        <w:t xml:space="preserve"> se rozumí citace dané práce kterýmkoli z jejích spoluautorů. </w:t>
      </w:r>
    </w:p>
  </w:footnote>
  <w:footnote w:id="29">
    <w:p w:rsidR="00EB288A" w:rsidRDefault="00EB288A" w:rsidP="00AF5DE0">
      <w:pPr>
        <w:pStyle w:val="W3MUPoznmka"/>
      </w:pPr>
      <w:r>
        <w:rPr>
          <w:rStyle w:val="Znakapoznpodarou"/>
        </w:rPr>
        <w:footnoteRef/>
      </w:r>
      <w:r>
        <w:rPr>
          <w:rStyle w:val="W3MUPoznmkaChar"/>
        </w:rPr>
        <w:t xml:space="preserve"> </w:t>
      </w:r>
      <w:r w:rsidRPr="00F07D34">
        <w:rPr>
          <w:rStyle w:val="W3MUPoznmkaChar"/>
        </w:rPr>
        <w:t>Stáží ve smyslu § 72 odst. 2 zákona se rozumí dlouhodobý výzkumný, pedagogický nebo výzkumně-pedagogický pobyt pracovníka dané instituce na jiných, tuzemských nebo zahraničních, institucích.</w:t>
      </w:r>
      <w:r>
        <w:t xml:space="preserve"> </w:t>
      </w:r>
    </w:p>
  </w:footnote>
  <w:footnote w:id="30">
    <w:p w:rsidR="00EB288A" w:rsidRDefault="00EB288A" w:rsidP="009C766D">
      <w:pPr>
        <w:pStyle w:val="Textpoznpodarou"/>
      </w:pPr>
      <w:r w:rsidRPr="00CC28CD">
        <w:rPr>
          <w:rStyle w:val="Znakapoznpodarou"/>
          <w:rFonts w:ascii="Verdana" w:hAnsi="Verdana"/>
          <w:color w:val="808080"/>
          <w:sz w:val="18"/>
          <w:szCs w:val="24"/>
        </w:rPr>
        <w:footnoteRef/>
      </w:r>
      <w:r w:rsidRPr="00CC28CD">
        <w:rPr>
          <w:rStyle w:val="Znakapoznpodarou"/>
          <w:rFonts w:ascii="Verdana" w:hAnsi="Verdana"/>
          <w:color w:val="808080"/>
          <w:sz w:val="18"/>
          <w:szCs w:val="24"/>
        </w:rPr>
        <w:t xml:space="preserve"> </w:t>
      </w:r>
      <w:r w:rsidRPr="00CC28CD">
        <w:rPr>
          <w:rStyle w:val="W3MUPoznmkaChar"/>
        </w:rPr>
        <w:t>Termíny „řešitel“ a „spoluřešitel“ jsou definovány ve směrnici rektora č. 04/2009 „Řízení a správa projektů na Masarykově univerzitě“.</w:t>
      </w:r>
    </w:p>
  </w:footnote>
  <w:footnote w:id="31">
    <w:p w:rsidR="00EB288A" w:rsidRPr="00AC28CF" w:rsidRDefault="00EB288A" w:rsidP="00AF5DE0">
      <w:pPr>
        <w:pStyle w:val="W3MUPoznmka"/>
      </w:pPr>
      <w:r w:rsidRPr="00AC28CF">
        <w:rPr>
          <w:rStyle w:val="Znakapoznpodarou"/>
        </w:rPr>
        <w:footnoteRef/>
      </w:r>
      <w:r>
        <w:t xml:space="preserve"> U položek</w:t>
      </w:r>
      <w:r w:rsidRPr="00AC28CF">
        <w:t xml:space="preserve"> písm. </w:t>
      </w:r>
      <w:r>
        <w:t xml:space="preserve">i) a </w:t>
      </w:r>
      <w:proofErr w:type="spellStart"/>
      <w:r>
        <w:t>ii</w:t>
      </w:r>
      <w:proofErr w:type="spellEnd"/>
      <w:r>
        <w:t xml:space="preserve">) </w:t>
      </w:r>
      <w:r w:rsidRPr="00AC28CF">
        <w:t xml:space="preserve">podle začátku období. Graficky obdobně jako v Příloze </w:t>
      </w:r>
      <w:r>
        <w:t xml:space="preserve">č. </w:t>
      </w:r>
      <w:r w:rsidRPr="00AC28CF">
        <w:t>2.</w:t>
      </w:r>
    </w:p>
  </w:footnote>
  <w:footnote w:id="32">
    <w:p w:rsidR="00EB288A" w:rsidRDefault="00EB288A" w:rsidP="00B415DF">
      <w:pPr>
        <w:pStyle w:val="W3MUPoznmka"/>
      </w:pPr>
      <w:r w:rsidRPr="00B415DF">
        <w:rPr>
          <w:rStyle w:val="Znakapoznpodarou"/>
        </w:rPr>
        <w:footnoteRef/>
      </w:r>
      <w:r w:rsidRPr="00B415DF">
        <w:rPr>
          <w:rStyle w:val="Znakapoznpodarou"/>
        </w:rPr>
        <w:t xml:space="preserve"> </w:t>
      </w:r>
      <w:r>
        <w:t xml:space="preserve"> Uchazeč předloží elektronickou verzi dokumentace v jednotlivých souborech typu *</w:t>
      </w:r>
      <w:proofErr w:type="spellStart"/>
      <w:r>
        <w:t>pdf</w:t>
      </w:r>
      <w:proofErr w:type="spellEnd"/>
      <w:r>
        <w:t>, *doc nebo *</w:t>
      </w:r>
      <w:proofErr w:type="spellStart"/>
      <w:r>
        <w:t>docx</w:t>
      </w:r>
      <w:proofErr w:type="spellEnd"/>
      <w:r>
        <w:t xml:space="preserve"> </w:t>
      </w:r>
      <w:r w:rsidRPr="0015642E">
        <w:t>(každá příloha = jeden soubor).</w:t>
      </w:r>
    </w:p>
  </w:footnote>
  <w:footnote w:id="33">
    <w:p w:rsidR="00EB288A" w:rsidRDefault="00EB288A" w:rsidP="00A00F26">
      <w:pPr>
        <w:pStyle w:val="W3MUPoznmka"/>
      </w:pPr>
      <w:r>
        <w:rPr>
          <w:rStyle w:val="Znakapoznpodarou"/>
        </w:rPr>
        <w:footnoteRef/>
      </w:r>
      <w:r>
        <w:t xml:space="preserve"> Jedná se o odborníky, kteří nemají s MU uzavřen pracovněprávní vztah formou pracovního úvazku nebo dohody o pracovní činnosti. </w:t>
      </w:r>
    </w:p>
  </w:footnote>
  <w:footnote w:id="34">
    <w:p w:rsidR="00EB288A" w:rsidRDefault="00EB288A" w:rsidP="000D6F09">
      <w:pPr>
        <w:pStyle w:val="Textpoznpodarou"/>
      </w:pPr>
      <w:r w:rsidRPr="00015A99">
        <w:rPr>
          <w:rStyle w:val="Znakapoznpodarou"/>
          <w:rFonts w:ascii="Verdana" w:hAnsi="Verdana"/>
          <w:color w:val="808080"/>
          <w:sz w:val="18"/>
          <w:szCs w:val="24"/>
        </w:rPr>
        <w:footnoteRef/>
      </w:r>
      <w:r w:rsidRPr="00015A99">
        <w:rPr>
          <w:rStyle w:val="Znakapoznpodarou"/>
          <w:rFonts w:ascii="Verdana" w:hAnsi="Verdana"/>
          <w:color w:val="808080"/>
          <w:sz w:val="18"/>
          <w:szCs w:val="24"/>
        </w:rPr>
        <w:t xml:space="preserve"> </w:t>
      </w:r>
      <w:r w:rsidRPr="00C87C87">
        <w:rPr>
          <w:rFonts w:ascii="Verdana" w:hAnsi="Verdana"/>
          <w:color w:val="808080"/>
          <w:sz w:val="18"/>
          <w:szCs w:val="24"/>
        </w:rPr>
        <w:t>Případnou aktualizaci tří navržených témat smí uchazeč předložit písemně nejpozději dva týdny před konáním přednášky.</w:t>
      </w:r>
    </w:p>
  </w:footnote>
  <w:footnote w:id="35">
    <w:p w:rsidR="00EB288A" w:rsidRDefault="00EB288A">
      <w:pPr>
        <w:pStyle w:val="Textpoznpodarou"/>
      </w:pPr>
      <w:r w:rsidRPr="00B426B4">
        <w:rPr>
          <w:rStyle w:val="Znakapoznpodarou"/>
          <w:rFonts w:ascii="Verdana" w:hAnsi="Verdana"/>
          <w:color w:val="808080"/>
          <w:sz w:val="18"/>
          <w:szCs w:val="24"/>
        </w:rPr>
        <w:footnoteRef/>
      </w:r>
      <w:r w:rsidRPr="00B426B4">
        <w:rPr>
          <w:rStyle w:val="Znakapoznpodarou"/>
          <w:rFonts w:ascii="Verdana" w:hAnsi="Verdana"/>
          <w:color w:val="808080"/>
          <w:sz w:val="18"/>
          <w:szCs w:val="24"/>
        </w:rPr>
        <w:t xml:space="preserve"> </w:t>
      </w:r>
      <w:r w:rsidRPr="00764CAD">
        <w:rPr>
          <w:rFonts w:ascii="Verdana" w:hAnsi="Verdana"/>
          <w:color w:val="808080"/>
          <w:sz w:val="18"/>
          <w:szCs w:val="24"/>
        </w:rPr>
        <w:t>A</w:t>
      </w:r>
      <w:r w:rsidRPr="001332D5">
        <w:rPr>
          <w:rFonts w:ascii="Verdana" w:hAnsi="Verdana"/>
          <w:color w:val="808080"/>
          <w:sz w:val="18"/>
          <w:szCs w:val="24"/>
        </w:rPr>
        <w:t xml:space="preserve">ktualizující doklady </w:t>
      </w:r>
      <w:r>
        <w:rPr>
          <w:rFonts w:ascii="Verdana" w:hAnsi="Verdana"/>
          <w:color w:val="808080"/>
          <w:sz w:val="18"/>
          <w:szCs w:val="24"/>
        </w:rPr>
        <w:t xml:space="preserve">uchazeč předkládá formou přílohy, kterou se doplní původní spis. Tato příloha obsahuje alespoň na jedné straně </w:t>
      </w:r>
      <w:r w:rsidRPr="001332D5">
        <w:rPr>
          <w:rFonts w:ascii="Verdana" w:hAnsi="Verdana"/>
          <w:color w:val="808080"/>
          <w:sz w:val="18"/>
          <w:szCs w:val="24"/>
        </w:rPr>
        <w:t>dat</w:t>
      </w:r>
      <w:r>
        <w:rPr>
          <w:rFonts w:ascii="Verdana" w:hAnsi="Verdana"/>
          <w:color w:val="808080"/>
          <w:sz w:val="18"/>
          <w:szCs w:val="24"/>
        </w:rPr>
        <w:t>u</w:t>
      </w:r>
      <w:r w:rsidRPr="001332D5">
        <w:rPr>
          <w:rFonts w:ascii="Verdana" w:hAnsi="Verdana"/>
          <w:color w:val="808080"/>
          <w:sz w:val="18"/>
          <w:szCs w:val="24"/>
        </w:rPr>
        <w:t>m aktualizace a vlastnoruční podpis</w:t>
      </w:r>
      <w:r>
        <w:rPr>
          <w:rFonts w:ascii="Verdana" w:hAnsi="Verdana"/>
          <w:color w:val="808080"/>
          <w:sz w:val="18"/>
          <w:szCs w:val="24"/>
        </w:rPr>
        <w:t xml:space="preserve"> uchazeče.</w:t>
      </w:r>
      <w:r w:rsidRPr="001332D5">
        <w:rPr>
          <w:rFonts w:ascii="Verdana" w:hAnsi="Verdana"/>
          <w:color w:val="808080"/>
          <w:sz w:val="18"/>
          <w:szCs w:val="24"/>
        </w:rPr>
        <w:t xml:space="preserve"> </w:t>
      </w:r>
    </w:p>
  </w:footnote>
  <w:footnote w:id="36">
    <w:p w:rsidR="00EB288A" w:rsidRDefault="00EB288A" w:rsidP="005A6E30">
      <w:pPr>
        <w:pStyle w:val="Textpoznpodarou"/>
      </w:pPr>
      <w:r w:rsidRPr="00EB6858">
        <w:rPr>
          <w:rStyle w:val="Znakapoznpodarou"/>
          <w:rFonts w:ascii="Verdana" w:hAnsi="Verdana"/>
          <w:color w:val="808080"/>
          <w:sz w:val="18"/>
          <w:szCs w:val="24"/>
        </w:rPr>
        <w:footnoteRef/>
      </w:r>
      <w:r w:rsidRPr="00BB0343">
        <w:rPr>
          <w:rFonts w:ascii="Verdana" w:hAnsi="Verdana"/>
          <w:color w:val="808080"/>
          <w:sz w:val="18"/>
          <w:szCs w:val="24"/>
        </w:rPr>
        <w:t xml:space="preserve"> Formát *.doc, *.</w:t>
      </w:r>
      <w:proofErr w:type="spellStart"/>
      <w:r w:rsidRPr="00BB0343">
        <w:rPr>
          <w:rFonts w:ascii="Verdana" w:hAnsi="Verdana"/>
          <w:color w:val="808080"/>
          <w:sz w:val="18"/>
          <w:szCs w:val="24"/>
        </w:rPr>
        <w:t>docx</w:t>
      </w:r>
      <w:proofErr w:type="spellEnd"/>
      <w:r w:rsidRPr="00BB0343">
        <w:rPr>
          <w:rFonts w:ascii="Verdana" w:hAnsi="Verdana"/>
          <w:color w:val="808080"/>
          <w:sz w:val="18"/>
          <w:szCs w:val="24"/>
        </w:rPr>
        <w:t xml:space="preserve"> nebo jednotlivé *.</w:t>
      </w:r>
      <w:proofErr w:type="spellStart"/>
      <w:r w:rsidRPr="00BB0343">
        <w:rPr>
          <w:rFonts w:ascii="Verdana" w:hAnsi="Verdana"/>
          <w:color w:val="808080"/>
          <w:sz w:val="18"/>
          <w:szCs w:val="24"/>
        </w:rPr>
        <w:t>pdf</w:t>
      </w:r>
      <w:proofErr w:type="spellEnd"/>
      <w:r w:rsidRPr="00BB0343">
        <w:rPr>
          <w:rFonts w:ascii="Verdana" w:hAnsi="Verdana"/>
          <w:color w:val="808080"/>
          <w:sz w:val="18"/>
          <w:szCs w:val="24"/>
        </w:rPr>
        <w:t xml:space="preserve"> soubory.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D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
    <w:nsid w:val="01607BF7"/>
    <w:multiLevelType w:val="multilevel"/>
    <w:tmpl w:val="0186C302"/>
    <w:name w:val="body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D52C13"/>
    <w:multiLevelType w:val="multilevel"/>
    <w:tmpl w:val="6C2073E4"/>
    <w:name w:val="body22222222222323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CA0211"/>
    <w:multiLevelType w:val="multilevel"/>
    <w:tmpl w:val="BBD0B93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632974"/>
    <w:multiLevelType w:val="multilevel"/>
    <w:tmpl w:val="A956C3D6"/>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DE24C9"/>
    <w:multiLevelType w:val="multilevel"/>
    <w:tmpl w:val="9BE2CCD8"/>
    <w:name w:val="body222222222223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7E1565"/>
    <w:multiLevelType w:val="multilevel"/>
    <w:tmpl w:val="783E4A54"/>
    <w:name w:val="body2222222222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8371ED"/>
    <w:multiLevelType w:val="multilevel"/>
    <w:tmpl w:val="8392D61A"/>
    <w:lvl w:ilvl="0">
      <w:numFmt w:val="decimal"/>
      <w:lvlText w:val=""/>
      <w:lvlJc w:val="left"/>
    </w:lvl>
    <w:lvl w:ilvl="1">
      <w:numFmt w:val="decimal"/>
      <w:lvlText w:val=""/>
      <w:lvlJc w:val="left"/>
    </w:lvl>
    <w:lvl w:ilvl="2">
      <w:numFmt w:val="decimal"/>
      <w:pStyle w:val="W3MUSeznamslovan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20FBA"/>
    <w:multiLevelType w:val="multilevel"/>
    <w:tmpl w:val="FAE4A75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A80306"/>
    <w:multiLevelType w:val="multilevel"/>
    <w:tmpl w:val="012C30E8"/>
    <w:name w:val="body22222222222323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CE1C0F"/>
    <w:multiLevelType w:val="multilevel"/>
    <w:tmpl w:val="25E2D72E"/>
    <w:name w:val="body22222222222323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EEE37FF"/>
    <w:multiLevelType w:val="multilevel"/>
    <w:tmpl w:val="1E167F20"/>
    <w:name w:val="body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0E36244"/>
    <w:multiLevelType w:val="multilevel"/>
    <w:tmpl w:val="952EA48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suff w:val="space"/>
      <w:lvlText w:val="%4)"/>
      <w:lvlJc w:val="left"/>
      <w:pPr>
        <w:ind w:left="964" w:hanging="397"/>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F5D68"/>
    <w:multiLevelType w:val="multilevel"/>
    <w:tmpl w:val="74A2E94E"/>
    <w:name w:val="body222222222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713928"/>
    <w:multiLevelType w:val="multilevel"/>
    <w:tmpl w:val="4C04BB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A0907"/>
    <w:multiLevelType w:val="multilevel"/>
    <w:tmpl w:val="3AE247A2"/>
    <w:name w:val="body222222222223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A9276E"/>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1C6704"/>
    <w:multiLevelType w:val="multilevel"/>
    <w:tmpl w:val="EFCE40BA"/>
    <w:name w:val="body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FD5D7E"/>
    <w:multiLevelType w:val="multilevel"/>
    <w:tmpl w:val="698A2EF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0A2471"/>
    <w:multiLevelType w:val="multilevel"/>
    <w:tmpl w:val="8CBC6CD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8044D2"/>
    <w:multiLevelType w:val="multilevel"/>
    <w:tmpl w:val="49AA778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5E7E8B"/>
    <w:multiLevelType w:val="multilevel"/>
    <w:tmpl w:val="7DA493CC"/>
    <w:name w:val="body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FC36D25"/>
    <w:multiLevelType w:val="hybridMultilevel"/>
    <w:tmpl w:val="683E8C9E"/>
    <w:lvl w:ilvl="0" w:tplc="91D2BEA6">
      <w:numFmt w:val="decimal"/>
      <w:pStyle w:val="W3MUSeznamsodrkami"/>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40D6105E"/>
    <w:multiLevelType w:val="multilevel"/>
    <w:tmpl w:val="8376D590"/>
    <w:name w:val="body222222222222"/>
    <w:lvl w:ilvl="0">
      <w:start w:val="1"/>
      <w:numFmt w:val="none"/>
      <w:lvlText w:val="%1"/>
      <w:lvlJc w:val="left"/>
      <w:pPr>
        <w:tabs>
          <w:tab w:val="num" w:pos="0"/>
        </w:tabs>
        <w:ind w:left="0" w:firstLine="0"/>
      </w:pPr>
      <w:rPr>
        <w:rFonts w:hint="default"/>
      </w:rPr>
    </w:lvl>
    <w:lvl w:ilvl="1">
      <w:start w:val="4"/>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3F017DA"/>
    <w:multiLevelType w:val="multilevel"/>
    <w:tmpl w:val="698A2EFA"/>
    <w:name w:val="body22222222222332"/>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b w:val="0"/>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526F61"/>
    <w:multiLevelType w:val="multilevel"/>
    <w:tmpl w:val="0A3271CC"/>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6DE002D"/>
    <w:multiLevelType w:val="multilevel"/>
    <w:tmpl w:val="8CBC6CD0"/>
    <w:name w:val="body22222222222323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74023CA"/>
    <w:multiLevelType w:val="multilevel"/>
    <w:tmpl w:val="9CA03C04"/>
    <w:name w:val="body222222222223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90"/>
        </w:tabs>
        <w:ind w:left="69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0D00EC"/>
    <w:multiLevelType w:val="multilevel"/>
    <w:tmpl w:val="949249F6"/>
    <w:name w:val="body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B6D4653"/>
    <w:multiLevelType w:val="multilevel"/>
    <w:tmpl w:val="952EA48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suff w:val="space"/>
      <w:lvlText w:val="%4)"/>
      <w:lvlJc w:val="left"/>
      <w:pPr>
        <w:ind w:left="964" w:hanging="397"/>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C2868C6"/>
    <w:multiLevelType w:val="multilevel"/>
    <w:tmpl w:val="851AD1D6"/>
    <w:name w:val="body222222222223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30D7347"/>
    <w:multiLevelType w:val="multilevel"/>
    <w:tmpl w:val="89E46A9C"/>
    <w:name w:val="body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115A5C"/>
    <w:multiLevelType w:val="multilevel"/>
    <w:tmpl w:val="9294A64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suff w:val="space"/>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DC22843"/>
    <w:multiLevelType w:val="multilevel"/>
    <w:tmpl w:val="73F8962E"/>
    <w:name w:val="body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E2750F1"/>
    <w:multiLevelType w:val="multilevel"/>
    <w:tmpl w:val="2E3038D6"/>
    <w:name w:val="body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5C755D6"/>
    <w:multiLevelType w:val="multilevel"/>
    <w:tmpl w:val="0666D6B6"/>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A102BE"/>
    <w:multiLevelType w:val="multilevel"/>
    <w:tmpl w:val="9294A64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suff w:val="space"/>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A756222"/>
    <w:multiLevelType w:val="multilevel"/>
    <w:tmpl w:val="698A2EF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DEA7AF4"/>
    <w:multiLevelType w:val="multilevel"/>
    <w:tmpl w:val="0450C9EC"/>
    <w:name w:val="body2222222222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22"/>
      <w:numFmt w:val="lowerRoman"/>
      <w:suff w:val="space"/>
      <w:lvlText w:val="%4)"/>
      <w:lvlJc w:val="left"/>
      <w:pPr>
        <w:ind w:left="907"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DF346A4"/>
    <w:multiLevelType w:val="multilevel"/>
    <w:tmpl w:val="A60A3DA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suff w:val="space"/>
      <w:lvlText w:val="%4)"/>
      <w:lvlJc w:val="left"/>
      <w:pPr>
        <w:ind w:left="907" w:hanging="340"/>
      </w:pPr>
      <w:rPr>
        <w:rFonts w:hint="default"/>
      </w:rPr>
    </w:lvl>
    <w:lvl w:ilvl="4">
      <w:start w:val="1"/>
      <w:numFmt w:val="decimal"/>
      <w:suff w:val="space"/>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9D565C"/>
    <w:multiLevelType w:val="multilevel"/>
    <w:tmpl w:val="27DC7DCA"/>
    <w:name w:val="body22222222222323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9B63E7"/>
    <w:multiLevelType w:val="multilevel"/>
    <w:tmpl w:val="89CCEA4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22"/>
      <w:numFmt w:val="lowerRoman"/>
      <w:suff w:val="space"/>
      <w:lvlText w:val="%4)"/>
      <w:lvlJc w:val="left"/>
      <w:pPr>
        <w:ind w:left="907"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87C0982"/>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C180ADD"/>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23"/>
  </w:num>
  <w:num w:numId="3">
    <w:abstractNumId w:val="42"/>
  </w:num>
  <w:num w:numId="4">
    <w:abstractNumId w:val="7"/>
  </w:num>
  <w:num w:numId="5">
    <w:abstractNumId w:val="15"/>
  </w:num>
  <w:num w:numId="6">
    <w:abstractNumId w:val="14"/>
  </w:num>
  <w:num w:numId="7">
    <w:abstractNumId w:val="0"/>
  </w:num>
  <w:num w:numId="8">
    <w:abstractNumId w:val="37"/>
  </w:num>
  <w:num w:numId="9">
    <w:abstractNumId w:val="45"/>
  </w:num>
  <w:num w:numId="10">
    <w:abstractNumId w:val="13"/>
  </w:num>
  <w:num w:numId="11">
    <w:abstractNumId w:val="40"/>
  </w:num>
  <w:num w:numId="12">
    <w:abstractNumId w:val="6"/>
  </w:num>
  <w:num w:numId="13">
    <w:abstractNumId w:val="3"/>
  </w:num>
  <w:num w:numId="14">
    <w:abstractNumId w:val="21"/>
  </w:num>
  <w:num w:numId="15">
    <w:abstractNumId w:val="46"/>
  </w:num>
  <w:num w:numId="16">
    <w:abstractNumId w:val="44"/>
  </w:num>
  <w:num w:numId="17">
    <w:abstractNumId w:val="17"/>
  </w:num>
  <w:num w:numId="18">
    <w:abstractNumId w:val="12"/>
  </w:num>
  <w:num w:numId="19">
    <w:abstractNumId w:val="12"/>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hint="default"/>
          <w:b w:val="0"/>
          <w:sz w:val="20"/>
          <w:szCs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lowerRoman"/>
        <w:suff w:val="space"/>
        <w:lvlText w:val="%4)"/>
        <w:lvlJc w:val="left"/>
        <w:pPr>
          <w:ind w:left="907" w:hanging="340"/>
        </w:pPr>
        <w:rPr>
          <w:rFonts w:hint="default"/>
        </w:rPr>
      </w:lvl>
    </w:lvlOverride>
    <w:lvlOverride w:ilvl="4">
      <w:lvl w:ilvl="4">
        <w:start w:val="1"/>
        <w:numFmt w:val="decimal"/>
        <w:lvlText w:val="%5."/>
        <w:lvlJc w:val="left"/>
        <w:pPr>
          <w:tabs>
            <w:tab w:val="num" w:pos="1800"/>
          </w:tabs>
          <w:ind w:left="851" w:hanging="28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0">
    <w:abstractNumId w:val="38"/>
  </w:num>
  <w:num w:numId="21">
    <w:abstractNumId w:val="38"/>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hint="default"/>
          <w:b w:val="0"/>
          <w:sz w:val="20"/>
          <w:szCs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lowerRoman"/>
        <w:suff w:val="space"/>
        <w:lvlText w:val="%4)"/>
        <w:lvlJc w:val="left"/>
        <w:pPr>
          <w:ind w:left="907" w:hanging="340"/>
        </w:pPr>
        <w:rPr>
          <w:rFonts w:hint="default"/>
        </w:rPr>
      </w:lvl>
    </w:lvlOverride>
    <w:lvlOverride w:ilvl="4">
      <w:lvl w:ilvl="4">
        <w:start w:val="1"/>
        <w:numFmt w:val="decimal"/>
        <w:lvlText w:val="%5."/>
        <w:lvlJc w:val="left"/>
        <w:pPr>
          <w:tabs>
            <w:tab w:val="num" w:pos="1800"/>
          </w:tabs>
          <w:ind w:left="851" w:hanging="28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38"/>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hint="default"/>
          <w:b w:val="0"/>
          <w:sz w:val="20"/>
          <w:szCs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lowerRoman"/>
        <w:lvlText w:val="%4)"/>
        <w:lvlJc w:val="left"/>
        <w:pPr>
          <w:tabs>
            <w:tab w:val="num" w:pos="851"/>
          </w:tabs>
          <w:ind w:left="851" w:hanging="284"/>
        </w:pPr>
        <w:rPr>
          <w:rFonts w:hint="default"/>
        </w:rPr>
      </w:lvl>
    </w:lvlOverride>
    <w:lvlOverride w:ilvl="4">
      <w:lvl w:ilvl="4">
        <w:start w:val="1"/>
        <w:numFmt w:val="decimal"/>
        <w:suff w:val="space"/>
        <w:lvlText w:val="%5."/>
        <w:lvlJc w:val="left"/>
        <w:pPr>
          <w:ind w:left="964" w:hanging="397"/>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3">
    <w:abstractNumId w:val="31"/>
  </w:num>
  <w:num w:numId="24">
    <w:abstractNumId w:val="41"/>
  </w:num>
  <w:num w:numId="25">
    <w:abstractNumId w:val="34"/>
  </w:num>
  <w:num w:numId="26">
    <w:abstractNumId w:val="34"/>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hint="default"/>
          <w:b w:val="0"/>
          <w:sz w:val="20"/>
          <w:szCs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lowerRoman"/>
        <w:lvlText w:val="%4)"/>
        <w:lvlJc w:val="left"/>
        <w:pPr>
          <w:tabs>
            <w:tab w:val="num" w:pos="851"/>
          </w:tabs>
          <w:ind w:left="851" w:hanging="284"/>
        </w:pPr>
        <w:rPr>
          <w:rFonts w:hint="default"/>
        </w:rPr>
      </w:lvl>
    </w:lvlOverride>
    <w:lvlOverride w:ilvl="4">
      <w:lvl w:ilvl="4">
        <w:start w:val="1"/>
        <w:numFmt w:val="decimal"/>
        <w:suff w:val="space"/>
        <w:lvlText w:val="%5."/>
        <w:lvlJc w:val="left"/>
        <w:pPr>
          <w:ind w:left="907" w:hanging="34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19"/>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31"/>
    <w:rsid w:val="00000EEC"/>
    <w:rsid w:val="00001263"/>
    <w:rsid w:val="00001C52"/>
    <w:rsid w:val="00003930"/>
    <w:rsid w:val="000134A2"/>
    <w:rsid w:val="00013F52"/>
    <w:rsid w:val="00015A99"/>
    <w:rsid w:val="00022C1E"/>
    <w:rsid w:val="00023B3C"/>
    <w:rsid w:val="000245D6"/>
    <w:rsid w:val="000245E4"/>
    <w:rsid w:val="00025599"/>
    <w:rsid w:val="0002562D"/>
    <w:rsid w:val="00025ED7"/>
    <w:rsid w:val="0002608B"/>
    <w:rsid w:val="00027B7B"/>
    <w:rsid w:val="00027C7E"/>
    <w:rsid w:val="00030D87"/>
    <w:rsid w:val="00031870"/>
    <w:rsid w:val="00034D1A"/>
    <w:rsid w:val="00036712"/>
    <w:rsid w:val="00036BAB"/>
    <w:rsid w:val="00037308"/>
    <w:rsid w:val="00037D40"/>
    <w:rsid w:val="00040B88"/>
    <w:rsid w:val="00042F50"/>
    <w:rsid w:val="000438A1"/>
    <w:rsid w:val="00044C1C"/>
    <w:rsid w:val="0005019B"/>
    <w:rsid w:val="0005035D"/>
    <w:rsid w:val="00050601"/>
    <w:rsid w:val="00051353"/>
    <w:rsid w:val="0005175C"/>
    <w:rsid w:val="00052E4E"/>
    <w:rsid w:val="0006360B"/>
    <w:rsid w:val="0006395E"/>
    <w:rsid w:val="000648A6"/>
    <w:rsid w:val="000662A5"/>
    <w:rsid w:val="000677D2"/>
    <w:rsid w:val="00067E32"/>
    <w:rsid w:val="00070718"/>
    <w:rsid w:val="000713AF"/>
    <w:rsid w:val="00072028"/>
    <w:rsid w:val="00073275"/>
    <w:rsid w:val="0007566A"/>
    <w:rsid w:val="00075725"/>
    <w:rsid w:val="00075A6D"/>
    <w:rsid w:val="000762CE"/>
    <w:rsid w:val="00076524"/>
    <w:rsid w:val="00076616"/>
    <w:rsid w:val="00076B0E"/>
    <w:rsid w:val="00076BD4"/>
    <w:rsid w:val="0007759C"/>
    <w:rsid w:val="00077C02"/>
    <w:rsid w:val="000818AA"/>
    <w:rsid w:val="00081D94"/>
    <w:rsid w:val="00082E6E"/>
    <w:rsid w:val="00086024"/>
    <w:rsid w:val="00086963"/>
    <w:rsid w:val="0008793A"/>
    <w:rsid w:val="0008795A"/>
    <w:rsid w:val="00087A80"/>
    <w:rsid w:val="00087C88"/>
    <w:rsid w:val="0009041E"/>
    <w:rsid w:val="00090FEC"/>
    <w:rsid w:val="000915F2"/>
    <w:rsid w:val="000933B8"/>
    <w:rsid w:val="0009460F"/>
    <w:rsid w:val="00094EDC"/>
    <w:rsid w:val="00095E4B"/>
    <w:rsid w:val="00096101"/>
    <w:rsid w:val="0009713D"/>
    <w:rsid w:val="000975DF"/>
    <w:rsid w:val="000A2E08"/>
    <w:rsid w:val="000A3458"/>
    <w:rsid w:val="000A3A92"/>
    <w:rsid w:val="000A3BA2"/>
    <w:rsid w:val="000A68B4"/>
    <w:rsid w:val="000B0EE3"/>
    <w:rsid w:val="000B15EB"/>
    <w:rsid w:val="000B17B9"/>
    <w:rsid w:val="000B38F5"/>
    <w:rsid w:val="000B3E51"/>
    <w:rsid w:val="000B5E8B"/>
    <w:rsid w:val="000B79D6"/>
    <w:rsid w:val="000C036C"/>
    <w:rsid w:val="000C0F41"/>
    <w:rsid w:val="000C1108"/>
    <w:rsid w:val="000C535C"/>
    <w:rsid w:val="000C6146"/>
    <w:rsid w:val="000D057D"/>
    <w:rsid w:val="000D0A46"/>
    <w:rsid w:val="000D0B2A"/>
    <w:rsid w:val="000D11CB"/>
    <w:rsid w:val="000D2504"/>
    <w:rsid w:val="000D266C"/>
    <w:rsid w:val="000D44B6"/>
    <w:rsid w:val="000D479D"/>
    <w:rsid w:val="000D5C41"/>
    <w:rsid w:val="000D6087"/>
    <w:rsid w:val="000D6F09"/>
    <w:rsid w:val="000E14DD"/>
    <w:rsid w:val="000E2EAF"/>
    <w:rsid w:val="000E3194"/>
    <w:rsid w:val="000E3773"/>
    <w:rsid w:val="000E5748"/>
    <w:rsid w:val="000E73C3"/>
    <w:rsid w:val="000E7EA2"/>
    <w:rsid w:val="000F1887"/>
    <w:rsid w:val="000F3C11"/>
    <w:rsid w:val="000F562C"/>
    <w:rsid w:val="000F587C"/>
    <w:rsid w:val="000F5CA3"/>
    <w:rsid w:val="000F7909"/>
    <w:rsid w:val="001001DA"/>
    <w:rsid w:val="00103E3C"/>
    <w:rsid w:val="00104BF1"/>
    <w:rsid w:val="00104CF1"/>
    <w:rsid w:val="00106412"/>
    <w:rsid w:val="00111F73"/>
    <w:rsid w:val="00112FC2"/>
    <w:rsid w:val="0011348F"/>
    <w:rsid w:val="00115BAC"/>
    <w:rsid w:val="00116C3B"/>
    <w:rsid w:val="00117CC8"/>
    <w:rsid w:val="00121E7A"/>
    <w:rsid w:val="00122836"/>
    <w:rsid w:val="00127CF0"/>
    <w:rsid w:val="00130EB2"/>
    <w:rsid w:val="00130F3E"/>
    <w:rsid w:val="00132287"/>
    <w:rsid w:val="00133028"/>
    <w:rsid w:val="001331B2"/>
    <w:rsid w:val="001332D5"/>
    <w:rsid w:val="001343AE"/>
    <w:rsid w:val="001405FF"/>
    <w:rsid w:val="0014124B"/>
    <w:rsid w:val="0014139A"/>
    <w:rsid w:val="0014179B"/>
    <w:rsid w:val="00141E19"/>
    <w:rsid w:val="00142E92"/>
    <w:rsid w:val="00144783"/>
    <w:rsid w:val="00147007"/>
    <w:rsid w:val="00150C33"/>
    <w:rsid w:val="00151B3C"/>
    <w:rsid w:val="00151F26"/>
    <w:rsid w:val="00153EAF"/>
    <w:rsid w:val="00154C01"/>
    <w:rsid w:val="00154D73"/>
    <w:rsid w:val="0015642E"/>
    <w:rsid w:val="00157865"/>
    <w:rsid w:val="00164E7C"/>
    <w:rsid w:val="00165493"/>
    <w:rsid w:val="001659C2"/>
    <w:rsid w:val="001665C0"/>
    <w:rsid w:val="00166866"/>
    <w:rsid w:val="00166A21"/>
    <w:rsid w:val="00170923"/>
    <w:rsid w:val="0017100A"/>
    <w:rsid w:val="0017290D"/>
    <w:rsid w:val="00173492"/>
    <w:rsid w:val="0017452D"/>
    <w:rsid w:val="0017696A"/>
    <w:rsid w:val="001769B3"/>
    <w:rsid w:val="00177579"/>
    <w:rsid w:val="001806C8"/>
    <w:rsid w:val="0018279F"/>
    <w:rsid w:val="00183162"/>
    <w:rsid w:val="001840BD"/>
    <w:rsid w:val="001844AF"/>
    <w:rsid w:val="0018510D"/>
    <w:rsid w:val="001854B0"/>
    <w:rsid w:val="00187858"/>
    <w:rsid w:val="00190E4D"/>
    <w:rsid w:val="00191FF7"/>
    <w:rsid w:val="001947C8"/>
    <w:rsid w:val="001A05ED"/>
    <w:rsid w:val="001A0C01"/>
    <w:rsid w:val="001A2F7F"/>
    <w:rsid w:val="001A2FD4"/>
    <w:rsid w:val="001A35D6"/>
    <w:rsid w:val="001A51D7"/>
    <w:rsid w:val="001A55B3"/>
    <w:rsid w:val="001A76A2"/>
    <w:rsid w:val="001B026E"/>
    <w:rsid w:val="001B049B"/>
    <w:rsid w:val="001B378A"/>
    <w:rsid w:val="001B3BA0"/>
    <w:rsid w:val="001B3D3E"/>
    <w:rsid w:val="001B440E"/>
    <w:rsid w:val="001B7D7A"/>
    <w:rsid w:val="001C0754"/>
    <w:rsid w:val="001C189B"/>
    <w:rsid w:val="001C2FE9"/>
    <w:rsid w:val="001C5942"/>
    <w:rsid w:val="001C5A8C"/>
    <w:rsid w:val="001C7A86"/>
    <w:rsid w:val="001D1C8E"/>
    <w:rsid w:val="001D410F"/>
    <w:rsid w:val="001D5E85"/>
    <w:rsid w:val="001E034E"/>
    <w:rsid w:val="001E1944"/>
    <w:rsid w:val="001E34DB"/>
    <w:rsid w:val="001E3804"/>
    <w:rsid w:val="001F0E5C"/>
    <w:rsid w:val="001F1A1F"/>
    <w:rsid w:val="001F2A27"/>
    <w:rsid w:val="001F2E3D"/>
    <w:rsid w:val="001F3CFD"/>
    <w:rsid w:val="001F4DEF"/>
    <w:rsid w:val="001F6267"/>
    <w:rsid w:val="001F7217"/>
    <w:rsid w:val="002000A8"/>
    <w:rsid w:val="002009C5"/>
    <w:rsid w:val="00200B3D"/>
    <w:rsid w:val="00200FBD"/>
    <w:rsid w:val="00201E08"/>
    <w:rsid w:val="00201FEA"/>
    <w:rsid w:val="00203205"/>
    <w:rsid w:val="00204975"/>
    <w:rsid w:val="00204B1B"/>
    <w:rsid w:val="00205675"/>
    <w:rsid w:val="00210322"/>
    <w:rsid w:val="00210C50"/>
    <w:rsid w:val="0021144D"/>
    <w:rsid w:val="00211DBC"/>
    <w:rsid w:val="00212D3D"/>
    <w:rsid w:val="00213260"/>
    <w:rsid w:val="00214B2B"/>
    <w:rsid w:val="002158FB"/>
    <w:rsid w:val="00216394"/>
    <w:rsid w:val="00217920"/>
    <w:rsid w:val="00217B7B"/>
    <w:rsid w:val="00221D92"/>
    <w:rsid w:val="00222A7C"/>
    <w:rsid w:val="0022379A"/>
    <w:rsid w:val="00225810"/>
    <w:rsid w:val="00227C28"/>
    <w:rsid w:val="00230D84"/>
    <w:rsid w:val="0023426E"/>
    <w:rsid w:val="002352AC"/>
    <w:rsid w:val="002357AE"/>
    <w:rsid w:val="002414DA"/>
    <w:rsid w:val="002416DC"/>
    <w:rsid w:val="00244849"/>
    <w:rsid w:val="00245EE5"/>
    <w:rsid w:val="00245EFC"/>
    <w:rsid w:val="00250F13"/>
    <w:rsid w:val="0025350F"/>
    <w:rsid w:val="0025510D"/>
    <w:rsid w:val="00257DC3"/>
    <w:rsid w:val="0026033C"/>
    <w:rsid w:val="00262C41"/>
    <w:rsid w:val="00262D7B"/>
    <w:rsid w:val="002634A7"/>
    <w:rsid w:val="002635CE"/>
    <w:rsid w:val="002636BC"/>
    <w:rsid w:val="0026547A"/>
    <w:rsid w:val="00265C13"/>
    <w:rsid w:val="00266794"/>
    <w:rsid w:val="00266B77"/>
    <w:rsid w:val="00266F7A"/>
    <w:rsid w:val="002702D4"/>
    <w:rsid w:val="00270BF0"/>
    <w:rsid w:val="00271DC9"/>
    <w:rsid w:val="00273756"/>
    <w:rsid w:val="002758E1"/>
    <w:rsid w:val="00275C2E"/>
    <w:rsid w:val="00276E42"/>
    <w:rsid w:val="002829F9"/>
    <w:rsid w:val="0028430C"/>
    <w:rsid w:val="0028498A"/>
    <w:rsid w:val="00284BC2"/>
    <w:rsid w:val="00285AE8"/>
    <w:rsid w:val="002861C2"/>
    <w:rsid w:val="00286CEE"/>
    <w:rsid w:val="002871B8"/>
    <w:rsid w:val="00290A91"/>
    <w:rsid w:val="0029103C"/>
    <w:rsid w:val="00291D2A"/>
    <w:rsid w:val="00291FB1"/>
    <w:rsid w:val="00292EEE"/>
    <w:rsid w:val="002954C9"/>
    <w:rsid w:val="002954E7"/>
    <w:rsid w:val="00297EE8"/>
    <w:rsid w:val="002A0C6D"/>
    <w:rsid w:val="002A1414"/>
    <w:rsid w:val="002A15C2"/>
    <w:rsid w:val="002A19A9"/>
    <w:rsid w:val="002A3084"/>
    <w:rsid w:val="002A42D5"/>
    <w:rsid w:val="002A5693"/>
    <w:rsid w:val="002A6637"/>
    <w:rsid w:val="002A66BB"/>
    <w:rsid w:val="002A7C2F"/>
    <w:rsid w:val="002B07EF"/>
    <w:rsid w:val="002B302B"/>
    <w:rsid w:val="002B305D"/>
    <w:rsid w:val="002B315A"/>
    <w:rsid w:val="002B437B"/>
    <w:rsid w:val="002B53B0"/>
    <w:rsid w:val="002B6110"/>
    <w:rsid w:val="002C2A67"/>
    <w:rsid w:val="002C37DC"/>
    <w:rsid w:val="002C3DC1"/>
    <w:rsid w:val="002C600A"/>
    <w:rsid w:val="002C67A2"/>
    <w:rsid w:val="002D0580"/>
    <w:rsid w:val="002D0FA4"/>
    <w:rsid w:val="002D0FB2"/>
    <w:rsid w:val="002D1A33"/>
    <w:rsid w:val="002D429B"/>
    <w:rsid w:val="002D4BF3"/>
    <w:rsid w:val="002D4F38"/>
    <w:rsid w:val="002D5150"/>
    <w:rsid w:val="002E0604"/>
    <w:rsid w:val="002E1D19"/>
    <w:rsid w:val="002E2B3F"/>
    <w:rsid w:val="002E35C7"/>
    <w:rsid w:val="002E4CC2"/>
    <w:rsid w:val="002E5988"/>
    <w:rsid w:val="002E659C"/>
    <w:rsid w:val="002F00A2"/>
    <w:rsid w:val="002F00E5"/>
    <w:rsid w:val="002F05CD"/>
    <w:rsid w:val="002F16D5"/>
    <w:rsid w:val="002F529E"/>
    <w:rsid w:val="002F593D"/>
    <w:rsid w:val="002F5A8A"/>
    <w:rsid w:val="002F616D"/>
    <w:rsid w:val="002F7B31"/>
    <w:rsid w:val="002F7CF6"/>
    <w:rsid w:val="0030177D"/>
    <w:rsid w:val="0030507B"/>
    <w:rsid w:val="0030690C"/>
    <w:rsid w:val="003076AF"/>
    <w:rsid w:val="00311766"/>
    <w:rsid w:val="00312599"/>
    <w:rsid w:val="0031330E"/>
    <w:rsid w:val="00313B8E"/>
    <w:rsid w:val="0032313D"/>
    <w:rsid w:val="00325705"/>
    <w:rsid w:val="00325763"/>
    <w:rsid w:val="0032578F"/>
    <w:rsid w:val="00326C31"/>
    <w:rsid w:val="00331900"/>
    <w:rsid w:val="00335A2B"/>
    <w:rsid w:val="003368AE"/>
    <w:rsid w:val="00336F62"/>
    <w:rsid w:val="00342C34"/>
    <w:rsid w:val="00343547"/>
    <w:rsid w:val="00344B73"/>
    <w:rsid w:val="00344FAA"/>
    <w:rsid w:val="00351170"/>
    <w:rsid w:val="00352652"/>
    <w:rsid w:val="0035317B"/>
    <w:rsid w:val="003533B3"/>
    <w:rsid w:val="00353FEB"/>
    <w:rsid w:val="0035463B"/>
    <w:rsid w:val="00354FC2"/>
    <w:rsid w:val="003550B3"/>
    <w:rsid w:val="003609E5"/>
    <w:rsid w:val="00361881"/>
    <w:rsid w:val="00361C8A"/>
    <w:rsid w:val="00361D3B"/>
    <w:rsid w:val="00361EB6"/>
    <w:rsid w:val="003621F4"/>
    <w:rsid w:val="00367EDF"/>
    <w:rsid w:val="00371037"/>
    <w:rsid w:val="00371D04"/>
    <w:rsid w:val="003725BF"/>
    <w:rsid w:val="00372B41"/>
    <w:rsid w:val="003742B4"/>
    <w:rsid w:val="003769F4"/>
    <w:rsid w:val="003770E7"/>
    <w:rsid w:val="00380B36"/>
    <w:rsid w:val="003811BB"/>
    <w:rsid w:val="00381BEC"/>
    <w:rsid w:val="0038210A"/>
    <w:rsid w:val="003835B7"/>
    <w:rsid w:val="003871E7"/>
    <w:rsid w:val="003910FB"/>
    <w:rsid w:val="0039363C"/>
    <w:rsid w:val="003945ED"/>
    <w:rsid w:val="003950A3"/>
    <w:rsid w:val="00396E0F"/>
    <w:rsid w:val="0039734D"/>
    <w:rsid w:val="003A1915"/>
    <w:rsid w:val="003A3B1D"/>
    <w:rsid w:val="003A480B"/>
    <w:rsid w:val="003B0EF3"/>
    <w:rsid w:val="003B16C9"/>
    <w:rsid w:val="003B1809"/>
    <w:rsid w:val="003B1DA3"/>
    <w:rsid w:val="003B4B58"/>
    <w:rsid w:val="003B55C5"/>
    <w:rsid w:val="003C09EA"/>
    <w:rsid w:val="003C1023"/>
    <w:rsid w:val="003C3B9C"/>
    <w:rsid w:val="003C48E6"/>
    <w:rsid w:val="003C49C5"/>
    <w:rsid w:val="003C51CD"/>
    <w:rsid w:val="003C5D47"/>
    <w:rsid w:val="003C79F8"/>
    <w:rsid w:val="003D1059"/>
    <w:rsid w:val="003D1EE6"/>
    <w:rsid w:val="003D29D4"/>
    <w:rsid w:val="003D2F74"/>
    <w:rsid w:val="003D30EB"/>
    <w:rsid w:val="003D36DF"/>
    <w:rsid w:val="003D3917"/>
    <w:rsid w:val="003D5CEA"/>
    <w:rsid w:val="003D6BC1"/>
    <w:rsid w:val="003D7BEE"/>
    <w:rsid w:val="003E014C"/>
    <w:rsid w:val="003E1D78"/>
    <w:rsid w:val="003E2858"/>
    <w:rsid w:val="003E3349"/>
    <w:rsid w:val="003E5263"/>
    <w:rsid w:val="003E747B"/>
    <w:rsid w:val="003F3214"/>
    <w:rsid w:val="003F32A9"/>
    <w:rsid w:val="003F3354"/>
    <w:rsid w:val="003F41D4"/>
    <w:rsid w:val="003F67CD"/>
    <w:rsid w:val="0040032A"/>
    <w:rsid w:val="00400B2E"/>
    <w:rsid w:val="00402940"/>
    <w:rsid w:val="00402CC7"/>
    <w:rsid w:val="00402EF5"/>
    <w:rsid w:val="00403D13"/>
    <w:rsid w:val="00403D5B"/>
    <w:rsid w:val="00404F1C"/>
    <w:rsid w:val="00412315"/>
    <w:rsid w:val="0041254B"/>
    <w:rsid w:val="00413F4B"/>
    <w:rsid w:val="00415011"/>
    <w:rsid w:val="00416498"/>
    <w:rsid w:val="00416845"/>
    <w:rsid w:val="00416ABB"/>
    <w:rsid w:val="00416D59"/>
    <w:rsid w:val="00417F77"/>
    <w:rsid w:val="00420160"/>
    <w:rsid w:val="00423543"/>
    <w:rsid w:val="004235EF"/>
    <w:rsid w:val="00423830"/>
    <w:rsid w:val="00424E85"/>
    <w:rsid w:val="00426EB9"/>
    <w:rsid w:val="00431589"/>
    <w:rsid w:val="00432A03"/>
    <w:rsid w:val="00432CCA"/>
    <w:rsid w:val="00432DF3"/>
    <w:rsid w:val="00435044"/>
    <w:rsid w:val="00435EE7"/>
    <w:rsid w:val="0043660E"/>
    <w:rsid w:val="004413B6"/>
    <w:rsid w:val="00442AC5"/>
    <w:rsid w:val="0044632B"/>
    <w:rsid w:val="00453522"/>
    <w:rsid w:val="00453778"/>
    <w:rsid w:val="0045579A"/>
    <w:rsid w:val="0045585A"/>
    <w:rsid w:val="0045607C"/>
    <w:rsid w:val="00456903"/>
    <w:rsid w:val="00456A98"/>
    <w:rsid w:val="0046040A"/>
    <w:rsid w:val="00463E8B"/>
    <w:rsid w:val="004641EF"/>
    <w:rsid w:val="00464769"/>
    <w:rsid w:val="004661E5"/>
    <w:rsid w:val="00466DE6"/>
    <w:rsid w:val="004719F0"/>
    <w:rsid w:val="0047475E"/>
    <w:rsid w:val="0047754F"/>
    <w:rsid w:val="0048602C"/>
    <w:rsid w:val="00486F74"/>
    <w:rsid w:val="0048733F"/>
    <w:rsid w:val="00490DB5"/>
    <w:rsid w:val="00492158"/>
    <w:rsid w:val="00494D99"/>
    <w:rsid w:val="004A2A6D"/>
    <w:rsid w:val="004A3443"/>
    <w:rsid w:val="004A4D1D"/>
    <w:rsid w:val="004A5691"/>
    <w:rsid w:val="004B101F"/>
    <w:rsid w:val="004B2B96"/>
    <w:rsid w:val="004B3FCE"/>
    <w:rsid w:val="004B5F3D"/>
    <w:rsid w:val="004B5F54"/>
    <w:rsid w:val="004B7D5B"/>
    <w:rsid w:val="004C0F4A"/>
    <w:rsid w:val="004C1C61"/>
    <w:rsid w:val="004C481D"/>
    <w:rsid w:val="004C5FA5"/>
    <w:rsid w:val="004C5FAC"/>
    <w:rsid w:val="004C6477"/>
    <w:rsid w:val="004C7B6F"/>
    <w:rsid w:val="004D22A9"/>
    <w:rsid w:val="004D3BBD"/>
    <w:rsid w:val="004D5CFB"/>
    <w:rsid w:val="004D777C"/>
    <w:rsid w:val="004E0132"/>
    <w:rsid w:val="004E0525"/>
    <w:rsid w:val="004E0E65"/>
    <w:rsid w:val="004E57D5"/>
    <w:rsid w:val="004E7ED8"/>
    <w:rsid w:val="004F100E"/>
    <w:rsid w:val="004F110F"/>
    <w:rsid w:val="004F1264"/>
    <w:rsid w:val="004F242E"/>
    <w:rsid w:val="004F4AD3"/>
    <w:rsid w:val="004F4D32"/>
    <w:rsid w:val="004F7F70"/>
    <w:rsid w:val="004F7FDA"/>
    <w:rsid w:val="0050152E"/>
    <w:rsid w:val="00502570"/>
    <w:rsid w:val="00502789"/>
    <w:rsid w:val="005027D9"/>
    <w:rsid w:val="00503122"/>
    <w:rsid w:val="0050362E"/>
    <w:rsid w:val="005049D3"/>
    <w:rsid w:val="00505559"/>
    <w:rsid w:val="00505E88"/>
    <w:rsid w:val="00506CEA"/>
    <w:rsid w:val="00512650"/>
    <w:rsid w:val="00513529"/>
    <w:rsid w:val="00513698"/>
    <w:rsid w:val="00515E4E"/>
    <w:rsid w:val="005170DF"/>
    <w:rsid w:val="0051718D"/>
    <w:rsid w:val="00517D39"/>
    <w:rsid w:val="00522449"/>
    <w:rsid w:val="00524702"/>
    <w:rsid w:val="00524B9D"/>
    <w:rsid w:val="00524FA9"/>
    <w:rsid w:val="0052776E"/>
    <w:rsid w:val="005309E2"/>
    <w:rsid w:val="00531FFF"/>
    <w:rsid w:val="00532E27"/>
    <w:rsid w:val="005354EB"/>
    <w:rsid w:val="005364E8"/>
    <w:rsid w:val="00542203"/>
    <w:rsid w:val="00544FD4"/>
    <w:rsid w:val="0054538C"/>
    <w:rsid w:val="00545BC2"/>
    <w:rsid w:val="0054673B"/>
    <w:rsid w:val="00546810"/>
    <w:rsid w:val="0055025C"/>
    <w:rsid w:val="005532F2"/>
    <w:rsid w:val="00553CD8"/>
    <w:rsid w:val="00553DA7"/>
    <w:rsid w:val="00562AF2"/>
    <w:rsid w:val="00562DA5"/>
    <w:rsid w:val="00563930"/>
    <w:rsid w:val="005639B5"/>
    <w:rsid w:val="0056416A"/>
    <w:rsid w:val="00564184"/>
    <w:rsid w:val="00564D80"/>
    <w:rsid w:val="00571215"/>
    <w:rsid w:val="0057135E"/>
    <w:rsid w:val="00571BC7"/>
    <w:rsid w:val="005727DF"/>
    <w:rsid w:val="00573768"/>
    <w:rsid w:val="00574F5D"/>
    <w:rsid w:val="00575ED0"/>
    <w:rsid w:val="00576477"/>
    <w:rsid w:val="0058182F"/>
    <w:rsid w:val="00583F67"/>
    <w:rsid w:val="005843F1"/>
    <w:rsid w:val="00584EB4"/>
    <w:rsid w:val="005860ED"/>
    <w:rsid w:val="005866FD"/>
    <w:rsid w:val="00587B6F"/>
    <w:rsid w:val="00591068"/>
    <w:rsid w:val="005916F6"/>
    <w:rsid w:val="00591741"/>
    <w:rsid w:val="00591FA3"/>
    <w:rsid w:val="005924B4"/>
    <w:rsid w:val="00593D6D"/>
    <w:rsid w:val="005940FC"/>
    <w:rsid w:val="00595C89"/>
    <w:rsid w:val="00595F32"/>
    <w:rsid w:val="00597C57"/>
    <w:rsid w:val="00597EEE"/>
    <w:rsid w:val="005A0963"/>
    <w:rsid w:val="005A6E30"/>
    <w:rsid w:val="005A7660"/>
    <w:rsid w:val="005B012F"/>
    <w:rsid w:val="005B23F2"/>
    <w:rsid w:val="005B63E7"/>
    <w:rsid w:val="005C2C96"/>
    <w:rsid w:val="005C3499"/>
    <w:rsid w:val="005C777F"/>
    <w:rsid w:val="005C7A5A"/>
    <w:rsid w:val="005C7C89"/>
    <w:rsid w:val="005D0CBE"/>
    <w:rsid w:val="005D3DCC"/>
    <w:rsid w:val="005D669B"/>
    <w:rsid w:val="005D67C8"/>
    <w:rsid w:val="005D79FE"/>
    <w:rsid w:val="005E1EEE"/>
    <w:rsid w:val="005E2483"/>
    <w:rsid w:val="005E7698"/>
    <w:rsid w:val="005F014B"/>
    <w:rsid w:val="005F030F"/>
    <w:rsid w:val="005F3C26"/>
    <w:rsid w:val="005F530A"/>
    <w:rsid w:val="005F6B9B"/>
    <w:rsid w:val="00600716"/>
    <w:rsid w:val="006016C4"/>
    <w:rsid w:val="00604E23"/>
    <w:rsid w:val="00605FD2"/>
    <w:rsid w:val="00606D80"/>
    <w:rsid w:val="006103B5"/>
    <w:rsid w:val="00610B00"/>
    <w:rsid w:val="006115C3"/>
    <w:rsid w:val="00611D23"/>
    <w:rsid w:val="00611DD0"/>
    <w:rsid w:val="00611F20"/>
    <w:rsid w:val="00613C5F"/>
    <w:rsid w:val="006140BE"/>
    <w:rsid w:val="006156EE"/>
    <w:rsid w:val="00621B32"/>
    <w:rsid w:val="00623008"/>
    <w:rsid w:val="0062388B"/>
    <w:rsid w:val="00625159"/>
    <w:rsid w:val="0062633F"/>
    <w:rsid w:val="006271EC"/>
    <w:rsid w:val="0063013A"/>
    <w:rsid w:val="006320B5"/>
    <w:rsid w:val="00634F7A"/>
    <w:rsid w:val="00635007"/>
    <w:rsid w:val="006361B0"/>
    <w:rsid w:val="006373D6"/>
    <w:rsid w:val="006410F6"/>
    <w:rsid w:val="00644836"/>
    <w:rsid w:val="00645DBE"/>
    <w:rsid w:val="006466D9"/>
    <w:rsid w:val="006473A4"/>
    <w:rsid w:val="006473F8"/>
    <w:rsid w:val="00653903"/>
    <w:rsid w:val="006555E5"/>
    <w:rsid w:val="00655BA9"/>
    <w:rsid w:val="00656049"/>
    <w:rsid w:val="00661402"/>
    <w:rsid w:val="0066312C"/>
    <w:rsid w:val="00663266"/>
    <w:rsid w:val="006637F5"/>
    <w:rsid w:val="00663996"/>
    <w:rsid w:val="0066455C"/>
    <w:rsid w:val="00664A0F"/>
    <w:rsid w:val="006671E7"/>
    <w:rsid w:val="006702BE"/>
    <w:rsid w:val="00670CDF"/>
    <w:rsid w:val="006729BC"/>
    <w:rsid w:val="006736F1"/>
    <w:rsid w:val="00674607"/>
    <w:rsid w:val="006802D2"/>
    <w:rsid w:val="00683DC3"/>
    <w:rsid w:val="00684597"/>
    <w:rsid w:val="006849FE"/>
    <w:rsid w:val="0068556F"/>
    <w:rsid w:val="0068708F"/>
    <w:rsid w:val="00690942"/>
    <w:rsid w:val="00690B3D"/>
    <w:rsid w:val="00690EF6"/>
    <w:rsid w:val="00694FF3"/>
    <w:rsid w:val="00696708"/>
    <w:rsid w:val="006A04B3"/>
    <w:rsid w:val="006A58B3"/>
    <w:rsid w:val="006A60F2"/>
    <w:rsid w:val="006A649C"/>
    <w:rsid w:val="006A73A7"/>
    <w:rsid w:val="006B03D0"/>
    <w:rsid w:val="006B0B92"/>
    <w:rsid w:val="006B2BB2"/>
    <w:rsid w:val="006B33D2"/>
    <w:rsid w:val="006B665F"/>
    <w:rsid w:val="006B71D1"/>
    <w:rsid w:val="006B7AAD"/>
    <w:rsid w:val="006C0F7D"/>
    <w:rsid w:val="006C16C8"/>
    <w:rsid w:val="006C1B07"/>
    <w:rsid w:val="006C231E"/>
    <w:rsid w:val="006C2F0A"/>
    <w:rsid w:val="006C4DAF"/>
    <w:rsid w:val="006C662B"/>
    <w:rsid w:val="006C71B8"/>
    <w:rsid w:val="006D252B"/>
    <w:rsid w:val="006D42E2"/>
    <w:rsid w:val="006D4302"/>
    <w:rsid w:val="006D526C"/>
    <w:rsid w:val="006D62D2"/>
    <w:rsid w:val="006D7363"/>
    <w:rsid w:val="006E29D9"/>
    <w:rsid w:val="006E3F7F"/>
    <w:rsid w:val="006E54C9"/>
    <w:rsid w:val="006E5D25"/>
    <w:rsid w:val="006F131D"/>
    <w:rsid w:val="006F1CFD"/>
    <w:rsid w:val="006F2267"/>
    <w:rsid w:val="006F2298"/>
    <w:rsid w:val="006F30AF"/>
    <w:rsid w:val="006F4B96"/>
    <w:rsid w:val="006F6751"/>
    <w:rsid w:val="006F6FCB"/>
    <w:rsid w:val="006F790D"/>
    <w:rsid w:val="00700399"/>
    <w:rsid w:val="007017DA"/>
    <w:rsid w:val="00701CCC"/>
    <w:rsid w:val="00702CA9"/>
    <w:rsid w:val="00703084"/>
    <w:rsid w:val="00703B9E"/>
    <w:rsid w:val="00704ECB"/>
    <w:rsid w:val="00711231"/>
    <w:rsid w:val="00713C84"/>
    <w:rsid w:val="007152DB"/>
    <w:rsid w:val="007207B3"/>
    <w:rsid w:val="00721A55"/>
    <w:rsid w:val="00721F87"/>
    <w:rsid w:val="0072232A"/>
    <w:rsid w:val="0072284E"/>
    <w:rsid w:val="00723789"/>
    <w:rsid w:val="00726104"/>
    <w:rsid w:val="00726543"/>
    <w:rsid w:val="00727DA7"/>
    <w:rsid w:val="007324FD"/>
    <w:rsid w:val="00734104"/>
    <w:rsid w:val="00734FE9"/>
    <w:rsid w:val="007365A4"/>
    <w:rsid w:val="00740AAE"/>
    <w:rsid w:val="00740AC2"/>
    <w:rsid w:val="0074559B"/>
    <w:rsid w:val="00747DBD"/>
    <w:rsid w:val="00750C72"/>
    <w:rsid w:val="00751231"/>
    <w:rsid w:val="007549F9"/>
    <w:rsid w:val="00755E0D"/>
    <w:rsid w:val="007566AB"/>
    <w:rsid w:val="0075772F"/>
    <w:rsid w:val="00760C3D"/>
    <w:rsid w:val="00761261"/>
    <w:rsid w:val="00761838"/>
    <w:rsid w:val="00761A03"/>
    <w:rsid w:val="00761A0E"/>
    <w:rsid w:val="00761BCC"/>
    <w:rsid w:val="00764551"/>
    <w:rsid w:val="00764CAD"/>
    <w:rsid w:val="00766D3F"/>
    <w:rsid w:val="007711F0"/>
    <w:rsid w:val="00773C5E"/>
    <w:rsid w:val="00775D3B"/>
    <w:rsid w:val="00777FD4"/>
    <w:rsid w:val="00781121"/>
    <w:rsid w:val="00781F6B"/>
    <w:rsid w:val="00783F3F"/>
    <w:rsid w:val="007870CF"/>
    <w:rsid w:val="00787A81"/>
    <w:rsid w:val="00790A90"/>
    <w:rsid w:val="00790C8A"/>
    <w:rsid w:val="00792454"/>
    <w:rsid w:val="007927D1"/>
    <w:rsid w:val="007950F4"/>
    <w:rsid w:val="0079686F"/>
    <w:rsid w:val="007A1221"/>
    <w:rsid w:val="007A13DA"/>
    <w:rsid w:val="007A235E"/>
    <w:rsid w:val="007A382C"/>
    <w:rsid w:val="007A45AA"/>
    <w:rsid w:val="007A49B1"/>
    <w:rsid w:val="007A5D3E"/>
    <w:rsid w:val="007B03B8"/>
    <w:rsid w:val="007B0AE4"/>
    <w:rsid w:val="007B38CB"/>
    <w:rsid w:val="007B51D6"/>
    <w:rsid w:val="007B5713"/>
    <w:rsid w:val="007B5E91"/>
    <w:rsid w:val="007B78F1"/>
    <w:rsid w:val="007B7B45"/>
    <w:rsid w:val="007C13D9"/>
    <w:rsid w:val="007C19BC"/>
    <w:rsid w:val="007C1ECC"/>
    <w:rsid w:val="007C2000"/>
    <w:rsid w:val="007C234E"/>
    <w:rsid w:val="007C2641"/>
    <w:rsid w:val="007C27D2"/>
    <w:rsid w:val="007C322A"/>
    <w:rsid w:val="007C413F"/>
    <w:rsid w:val="007C4E0B"/>
    <w:rsid w:val="007C4FD2"/>
    <w:rsid w:val="007C5DAB"/>
    <w:rsid w:val="007D059F"/>
    <w:rsid w:val="007D313B"/>
    <w:rsid w:val="007D34F7"/>
    <w:rsid w:val="007D3CE7"/>
    <w:rsid w:val="007D61AE"/>
    <w:rsid w:val="007D7B56"/>
    <w:rsid w:val="007E01D1"/>
    <w:rsid w:val="007E1029"/>
    <w:rsid w:val="007E2AF7"/>
    <w:rsid w:val="007E31E7"/>
    <w:rsid w:val="007E42CE"/>
    <w:rsid w:val="007E4F27"/>
    <w:rsid w:val="007E5678"/>
    <w:rsid w:val="007E6F76"/>
    <w:rsid w:val="007E731D"/>
    <w:rsid w:val="007E7CB6"/>
    <w:rsid w:val="007F00FA"/>
    <w:rsid w:val="007F29A3"/>
    <w:rsid w:val="007F3390"/>
    <w:rsid w:val="007F5E97"/>
    <w:rsid w:val="007F778C"/>
    <w:rsid w:val="008011D4"/>
    <w:rsid w:val="0080121B"/>
    <w:rsid w:val="00802B6C"/>
    <w:rsid w:val="0080317B"/>
    <w:rsid w:val="00803188"/>
    <w:rsid w:val="00803511"/>
    <w:rsid w:val="0081056C"/>
    <w:rsid w:val="00810584"/>
    <w:rsid w:val="008116B6"/>
    <w:rsid w:val="00812356"/>
    <w:rsid w:val="0081470F"/>
    <w:rsid w:val="00814A73"/>
    <w:rsid w:val="00814B63"/>
    <w:rsid w:val="00814D6C"/>
    <w:rsid w:val="008161DE"/>
    <w:rsid w:val="008167DA"/>
    <w:rsid w:val="008202C1"/>
    <w:rsid w:val="00820CB0"/>
    <w:rsid w:val="00820F0B"/>
    <w:rsid w:val="0082155B"/>
    <w:rsid w:val="0082332A"/>
    <w:rsid w:val="008236E4"/>
    <w:rsid w:val="008248EC"/>
    <w:rsid w:val="00824BA1"/>
    <w:rsid w:val="0082591C"/>
    <w:rsid w:val="00825EBB"/>
    <w:rsid w:val="00825EEC"/>
    <w:rsid w:val="00826E13"/>
    <w:rsid w:val="00826F0E"/>
    <w:rsid w:val="00827133"/>
    <w:rsid w:val="00827892"/>
    <w:rsid w:val="008303B8"/>
    <w:rsid w:val="00830658"/>
    <w:rsid w:val="00832800"/>
    <w:rsid w:val="00834306"/>
    <w:rsid w:val="008347D8"/>
    <w:rsid w:val="00841241"/>
    <w:rsid w:val="00841FAB"/>
    <w:rsid w:val="008431F3"/>
    <w:rsid w:val="008438C5"/>
    <w:rsid w:val="00846070"/>
    <w:rsid w:val="00846B8F"/>
    <w:rsid w:val="008470EF"/>
    <w:rsid w:val="0085011D"/>
    <w:rsid w:val="008501E4"/>
    <w:rsid w:val="00850410"/>
    <w:rsid w:val="00850720"/>
    <w:rsid w:val="00851773"/>
    <w:rsid w:val="00851F3A"/>
    <w:rsid w:val="00852E4D"/>
    <w:rsid w:val="008542EB"/>
    <w:rsid w:val="008549D3"/>
    <w:rsid w:val="00854BE0"/>
    <w:rsid w:val="0085677E"/>
    <w:rsid w:val="00856A7E"/>
    <w:rsid w:val="00856CA8"/>
    <w:rsid w:val="0086025F"/>
    <w:rsid w:val="008613CC"/>
    <w:rsid w:val="0086287E"/>
    <w:rsid w:val="0086310C"/>
    <w:rsid w:val="00863EEA"/>
    <w:rsid w:val="0086536C"/>
    <w:rsid w:val="00867A70"/>
    <w:rsid w:val="008702EA"/>
    <w:rsid w:val="008716C2"/>
    <w:rsid w:val="00871C08"/>
    <w:rsid w:val="00872CBB"/>
    <w:rsid w:val="00873878"/>
    <w:rsid w:val="00873FD6"/>
    <w:rsid w:val="008758DC"/>
    <w:rsid w:val="00876A36"/>
    <w:rsid w:val="008776DD"/>
    <w:rsid w:val="008808FB"/>
    <w:rsid w:val="00881841"/>
    <w:rsid w:val="00882E6C"/>
    <w:rsid w:val="00883D5B"/>
    <w:rsid w:val="00885534"/>
    <w:rsid w:val="00886EE7"/>
    <w:rsid w:val="00890373"/>
    <w:rsid w:val="00890E61"/>
    <w:rsid w:val="00891992"/>
    <w:rsid w:val="00893E7B"/>
    <w:rsid w:val="008943A7"/>
    <w:rsid w:val="00894648"/>
    <w:rsid w:val="008977D5"/>
    <w:rsid w:val="008A09C0"/>
    <w:rsid w:val="008A1C09"/>
    <w:rsid w:val="008A23CA"/>
    <w:rsid w:val="008A3F72"/>
    <w:rsid w:val="008A7E0C"/>
    <w:rsid w:val="008B0BC9"/>
    <w:rsid w:val="008B542F"/>
    <w:rsid w:val="008B632A"/>
    <w:rsid w:val="008B7079"/>
    <w:rsid w:val="008B75AA"/>
    <w:rsid w:val="008C0B02"/>
    <w:rsid w:val="008C24D6"/>
    <w:rsid w:val="008C34BB"/>
    <w:rsid w:val="008C3D47"/>
    <w:rsid w:val="008C3DD0"/>
    <w:rsid w:val="008C6040"/>
    <w:rsid w:val="008C633C"/>
    <w:rsid w:val="008C71E4"/>
    <w:rsid w:val="008D0EDA"/>
    <w:rsid w:val="008D1647"/>
    <w:rsid w:val="008D2176"/>
    <w:rsid w:val="008D369E"/>
    <w:rsid w:val="008D613B"/>
    <w:rsid w:val="008D6618"/>
    <w:rsid w:val="008D7380"/>
    <w:rsid w:val="008E0FEC"/>
    <w:rsid w:val="008E13E4"/>
    <w:rsid w:val="008E1998"/>
    <w:rsid w:val="008E4650"/>
    <w:rsid w:val="008E6F94"/>
    <w:rsid w:val="008F0150"/>
    <w:rsid w:val="008F04FA"/>
    <w:rsid w:val="008F5C16"/>
    <w:rsid w:val="008F6201"/>
    <w:rsid w:val="008F63E6"/>
    <w:rsid w:val="008F74D3"/>
    <w:rsid w:val="008F7930"/>
    <w:rsid w:val="008F7949"/>
    <w:rsid w:val="009006CB"/>
    <w:rsid w:val="00901465"/>
    <w:rsid w:val="00903F28"/>
    <w:rsid w:val="0090423E"/>
    <w:rsid w:val="0090537E"/>
    <w:rsid w:val="00907B94"/>
    <w:rsid w:val="009111BA"/>
    <w:rsid w:val="0091178A"/>
    <w:rsid w:val="0091244A"/>
    <w:rsid w:val="00914896"/>
    <w:rsid w:val="00914986"/>
    <w:rsid w:val="0091544D"/>
    <w:rsid w:val="00916C6D"/>
    <w:rsid w:val="0091707E"/>
    <w:rsid w:val="00922CD1"/>
    <w:rsid w:val="00922E79"/>
    <w:rsid w:val="00930497"/>
    <w:rsid w:val="00930ACE"/>
    <w:rsid w:val="00930C23"/>
    <w:rsid w:val="00930EB8"/>
    <w:rsid w:val="00931177"/>
    <w:rsid w:val="009327E5"/>
    <w:rsid w:val="00932885"/>
    <w:rsid w:val="00932B07"/>
    <w:rsid w:val="00933748"/>
    <w:rsid w:val="00933ACC"/>
    <w:rsid w:val="00935DD3"/>
    <w:rsid w:val="009360A0"/>
    <w:rsid w:val="0094551D"/>
    <w:rsid w:val="00945A4B"/>
    <w:rsid w:val="00946742"/>
    <w:rsid w:val="00946A39"/>
    <w:rsid w:val="00947BE9"/>
    <w:rsid w:val="00950FDE"/>
    <w:rsid w:val="009518F4"/>
    <w:rsid w:val="00951ABD"/>
    <w:rsid w:val="0095226A"/>
    <w:rsid w:val="00952957"/>
    <w:rsid w:val="0095296A"/>
    <w:rsid w:val="00952CB0"/>
    <w:rsid w:val="00953EE9"/>
    <w:rsid w:val="009553B8"/>
    <w:rsid w:val="00960760"/>
    <w:rsid w:val="009614C2"/>
    <w:rsid w:val="009615C8"/>
    <w:rsid w:val="00961962"/>
    <w:rsid w:val="00966A3F"/>
    <w:rsid w:val="00970299"/>
    <w:rsid w:val="00970B9A"/>
    <w:rsid w:val="009716C0"/>
    <w:rsid w:val="0097222E"/>
    <w:rsid w:val="00973154"/>
    <w:rsid w:val="00973C2F"/>
    <w:rsid w:val="009746E1"/>
    <w:rsid w:val="00976CCA"/>
    <w:rsid w:val="0098054B"/>
    <w:rsid w:val="009822F5"/>
    <w:rsid w:val="0098319E"/>
    <w:rsid w:val="00983AF5"/>
    <w:rsid w:val="0098661E"/>
    <w:rsid w:val="009902AC"/>
    <w:rsid w:val="009920D4"/>
    <w:rsid w:val="00996CA6"/>
    <w:rsid w:val="00997373"/>
    <w:rsid w:val="00997661"/>
    <w:rsid w:val="00997E98"/>
    <w:rsid w:val="009A0578"/>
    <w:rsid w:val="009A09A7"/>
    <w:rsid w:val="009A0C52"/>
    <w:rsid w:val="009A1A64"/>
    <w:rsid w:val="009A31C0"/>
    <w:rsid w:val="009A3C20"/>
    <w:rsid w:val="009A6997"/>
    <w:rsid w:val="009A6DC0"/>
    <w:rsid w:val="009A7EDD"/>
    <w:rsid w:val="009B1580"/>
    <w:rsid w:val="009B2D47"/>
    <w:rsid w:val="009B3779"/>
    <w:rsid w:val="009B3C8B"/>
    <w:rsid w:val="009B4006"/>
    <w:rsid w:val="009B43AB"/>
    <w:rsid w:val="009B4741"/>
    <w:rsid w:val="009B4F19"/>
    <w:rsid w:val="009B729B"/>
    <w:rsid w:val="009C2021"/>
    <w:rsid w:val="009C4888"/>
    <w:rsid w:val="009C49DF"/>
    <w:rsid w:val="009C54EF"/>
    <w:rsid w:val="009C556D"/>
    <w:rsid w:val="009C6B16"/>
    <w:rsid w:val="009C70EF"/>
    <w:rsid w:val="009C766D"/>
    <w:rsid w:val="009C788D"/>
    <w:rsid w:val="009C7A21"/>
    <w:rsid w:val="009C7C90"/>
    <w:rsid w:val="009D1B25"/>
    <w:rsid w:val="009D1CC3"/>
    <w:rsid w:val="009D1DD1"/>
    <w:rsid w:val="009D4A81"/>
    <w:rsid w:val="009E175B"/>
    <w:rsid w:val="009E236E"/>
    <w:rsid w:val="009E4505"/>
    <w:rsid w:val="009F0734"/>
    <w:rsid w:val="009F0CBB"/>
    <w:rsid w:val="009F1F56"/>
    <w:rsid w:val="009F40F8"/>
    <w:rsid w:val="009F4A1D"/>
    <w:rsid w:val="009F7E1E"/>
    <w:rsid w:val="00A00F26"/>
    <w:rsid w:val="00A01DD5"/>
    <w:rsid w:val="00A03CBE"/>
    <w:rsid w:val="00A0502A"/>
    <w:rsid w:val="00A05AAC"/>
    <w:rsid w:val="00A06C2A"/>
    <w:rsid w:val="00A103EB"/>
    <w:rsid w:val="00A11746"/>
    <w:rsid w:val="00A123BB"/>
    <w:rsid w:val="00A1267A"/>
    <w:rsid w:val="00A131BA"/>
    <w:rsid w:val="00A17C0A"/>
    <w:rsid w:val="00A211BA"/>
    <w:rsid w:val="00A211EC"/>
    <w:rsid w:val="00A23951"/>
    <w:rsid w:val="00A2465F"/>
    <w:rsid w:val="00A25DFE"/>
    <w:rsid w:val="00A27039"/>
    <w:rsid w:val="00A3239D"/>
    <w:rsid w:val="00A330A8"/>
    <w:rsid w:val="00A341E2"/>
    <w:rsid w:val="00A348FD"/>
    <w:rsid w:val="00A34A0D"/>
    <w:rsid w:val="00A351BE"/>
    <w:rsid w:val="00A41727"/>
    <w:rsid w:val="00A42BF2"/>
    <w:rsid w:val="00A42E78"/>
    <w:rsid w:val="00A42E7F"/>
    <w:rsid w:val="00A4394D"/>
    <w:rsid w:val="00A50DC7"/>
    <w:rsid w:val="00A51A3D"/>
    <w:rsid w:val="00A53A0E"/>
    <w:rsid w:val="00A54CE7"/>
    <w:rsid w:val="00A56E4B"/>
    <w:rsid w:val="00A654A2"/>
    <w:rsid w:val="00A65A1E"/>
    <w:rsid w:val="00A65A80"/>
    <w:rsid w:val="00A67524"/>
    <w:rsid w:val="00A71534"/>
    <w:rsid w:val="00A71B71"/>
    <w:rsid w:val="00A74393"/>
    <w:rsid w:val="00A75D9E"/>
    <w:rsid w:val="00A80FF6"/>
    <w:rsid w:val="00A826AE"/>
    <w:rsid w:val="00A84D53"/>
    <w:rsid w:val="00A86B51"/>
    <w:rsid w:val="00A8743F"/>
    <w:rsid w:val="00A92391"/>
    <w:rsid w:val="00A92804"/>
    <w:rsid w:val="00A929CB"/>
    <w:rsid w:val="00A959F4"/>
    <w:rsid w:val="00A96E7F"/>
    <w:rsid w:val="00A96FCE"/>
    <w:rsid w:val="00AA1361"/>
    <w:rsid w:val="00AA1EE4"/>
    <w:rsid w:val="00AA6ABD"/>
    <w:rsid w:val="00AB1CFF"/>
    <w:rsid w:val="00AB5AB8"/>
    <w:rsid w:val="00AC0238"/>
    <w:rsid w:val="00AC249D"/>
    <w:rsid w:val="00AC26E6"/>
    <w:rsid w:val="00AC2ADC"/>
    <w:rsid w:val="00AC5206"/>
    <w:rsid w:val="00AC6091"/>
    <w:rsid w:val="00AC68E9"/>
    <w:rsid w:val="00AC7C4B"/>
    <w:rsid w:val="00AD04E9"/>
    <w:rsid w:val="00AD06EA"/>
    <w:rsid w:val="00AD1541"/>
    <w:rsid w:val="00AD3503"/>
    <w:rsid w:val="00AD366E"/>
    <w:rsid w:val="00AD3F28"/>
    <w:rsid w:val="00AD528F"/>
    <w:rsid w:val="00AD7975"/>
    <w:rsid w:val="00AD7FE1"/>
    <w:rsid w:val="00AE1C74"/>
    <w:rsid w:val="00AE2CAF"/>
    <w:rsid w:val="00AE31CE"/>
    <w:rsid w:val="00AF0941"/>
    <w:rsid w:val="00AF1BDD"/>
    <w:rsid w:val="00AF3181"/>
    <w:rsid w:val="00AF3AEC"/>
    <w:rsid w:val="00AF5CC6"/>
    <w:rsid w:val="00AF5DE0"/>
    <w:rsid w:val="00AF6B20"/>
    <w:rsid w:val="00AF7CF4"/>
    <w:rsid w:val="00AF7EB3"/>
    <w:rsid w:val="00B03A03"/>
    <w:rsid w:val="00B04346"/>
    <w:rsid w:val="00B069AC"/>
    <w:rsid w:val="00B11EA6"/>
    <w:rsid w:val="00B12474"/>
    <w:rsid w:val="00B12511"/>
    <w:rsid w:val="00B12C36"/>
    <w:rsid w:val="00B13C9A"/>
    <w:rsid w:val="00B152FE"/>
    <w:rsid w:val="00B16ACA"/>
    <w:rsid w:val="00B16FFD"/>
    <w:rsid w:val="00B203DE"/>
    <w:rsid w:val="00B21BC4"/>
    <w:rsid w:val="00B21C68"/>
    <w:rsid w:val="00B22095"/>
    <w:rsid w:val="00B269F1"/>
    <w:rsid w:val="00B27580"/>
    <w:rsid w:val="00B27666"/>
    <w:rsid w:val="00B308F1"/>
    <w:rsid w:val="00B31BDA"/>
    <w:rsid w:val="00B3297F"/>
    <w:rsid w:val="00B32993"/>
    <w:rsid w:val="00B330D8"/>
    <w:rsid w:val="00B340E0"/>
    <w:rsid w:val="00B3698A"/>
    <w:rsid w:val="00B415DF"/>
    <w:rsid w:val="00B426B4"/>
    <w:rsid w:val="00B42FAE"/>
    <w:rsid w:val="00B45915"/>
    <w:rsid w:val="00B474DF"/>
    <w:rsid w:val="00B53BEB"/>
    <w:rsid w:val="00B53F47"/>
    <w:rsid w:val="00B54517"/>
    <w:rsid w:val="00B546DF"/>
    <w:rsid w:val="00B55C1C"/>
    <w:rsid w:val="00B603F2"/>
    <w:rsid w:val="00B60923"/>
    <w:rsid w:val="00B60F85"/>
    <w:rsid w:val="00B614F9"/>
    <w:rsid w:val="00B63D26"/>
    <w:rsid w:val="00B64013"/>
    <w:rsid w:val="00B64995"/>
    <w:rsid w:val="00B65A7D"/>
    <w:rsid w:val="00B700BC"/>
    <w:rsid w:val="00B72588"/>
    <w:rsid w:val="00B727FA"/>
    <w:rsid w:val="00B7312B"/>
    <w:rsid w:val="00B7516B"/>
    <w:rsid w:val="00B7647D"/>
    <w:rsid w:val="00B7729D"/>
    <w:rsid w:val="00B77C08"/>
    <w:rsid w:val="00B80DCD"/>
    <w:rsid w:val="00B8141D"/>
    <w:rsid w:val="00B81AB3"/>
    <w:rsid w:val="00B83893"/>
    <w:rsid w:val="00B84BC5"/>
    <w:rsid w:val="00B85D6E"/>
    <w:rsid w:val="00B86B38"/>
    <w:rsid w:val="00B87829"/>
    <w:rsid w:val="00B907DC"/>
    <w:rsid w:val="00B90871"/>
    <w:rsid w:val="00B91436"/>
    <w:rsid w:val="00B916C7"/>
    <w:rsid w:val="00B94871"/>
    <w:rsid w:val="00B97180"/>
    <w:rsid w:val="00BA03A9"/>
    <w:rsid w:val="00BA0538"/>
    <w:rsid w:val="00BA0AF7"/>
    <w:rsid w:val="00BA27F1"/>
    <w:rsid w:val="00BA5AB4"/>
    <w:rsid w:val="00BA6138"/>
    <w:rsid w:val="00BA6708"/>
    <w:rsid w:val="00BA792E"/>
    <w:rsid w:val="00BB000F"/>
    <w:rsid w:val="00BB0343"/>
    <w:rsid w:val="00BB1F31"/>
    <w:rsid w:val="00BB2528"/>
    <w:rsid w:val="00BB28B7"/>
    <w:rsid w:val="00BB2A7E"/>
    <w:rsid w:val="00BB4252"/>
    <w:rsid w:val="00BB6BCC"/>
    <w:rsid w:val="00BB760D"/>
    <w:rsid w:val="00BC030B"/>
    <w:rsid w:val="00BC1B91"/>
    <w:rsid w:val="00BC3790"/>
    <w:rsid w:val="00BC5462"/>
    <w:rsid w:val="00BC6817"/>
    <w:rsid w:val="00BD16FE"/>
    <w:rsid w:val="00BD1731"/>
    <w:rsid w:val="00BD204F"/>
    <w:rsid w:val="00BD2071"/>
    <w:rsid w:val="00BD3DF6"/>
    <w:rsid w:val="00BD59EC"/>
    <w:rsid w:val="00BE0336"/>
    <w:rsid w:val="00BE192E"/>
    <w:rsid w:val="00BE4FEF"/>
    <w:rsid w:val="00BE5214"/>
    <w:rsid w:val="00BF6041"/>
    <w:rsid w:val="00BF7FCA"/>
    <w:rsid w:val="00C004E4"/>
    <w:rsid w:val="00C025C2"/>
    <w:rsid w:val="00C02E7F"/>
    <w:rsid w:val="00C039CD"/>
    <w:rsid w:val="00C10E58"/>
    <w:rsid w:val="00C1177B"/>
    <w:rsid w:val="00C13419"/>
    <w:rsid w:val="00C1444F"/>
    <w:rsid w:val="00C163BE"/>
    <w:rsid w:val="00C214DB"/>
    <w:rsid w:val="00C21B3C"/>
    <w:rsid w:val="00C21CB2"/>
    <w:rsid w:val="00C24095"/>
    <w:rsid w:val="00C24E24"/>
    <w:rsid w:val="00C259A8"/>
    <w:rsid w:val="00C27875"/>
    <w:rsid w:val="00C27AD6"/>
    <w:rsid w:val="00C30A26"/>
    <w:rsid w:val="00C320DF"/>
    <w:rsid w:val="00C32613"/>
    <w:rsid w:val="00C32FEC"/>
    <w:rsid w:val="00C33C31"/>
    <w:rsid w:val="00C343BA"/>
    <w:rsid w:val="00C34610"/>
    <w:rsid w:val="00C34E91"/>
    <w:rsid w:val="00C352E6"/>
    <w:rsid w:val="00C35A4A"/>
    <w:rsid w:val="00C36A5A"/>
    <w:rsid w:val="00C376BA"/>
    <w:rsid w:val="00C41A2A"/>
    <w:rsid w:val="00C423DD"/>
    <w:rsid w:val="00C4385F"/>
    <w:rsid w:val="00C43BA7"/>
    <w:rsid w:val="00C44E9B"/>
    <w:rsid w:val="00C45142"/>
    <w:rsid w:val="00C4522E"/>
    <w:rsid w:val="00C47B4F"/>
    <w:rsid w:val="00C50F24"/>
    <w:rsid w:val="00C52361"/>
    <w:rsid w:val="00C54DFD"/>
    <w:rsid w:val="00C55075"/>
    <w:rsid w:val="00C5609A"/>
    <w:rsid w:val="00C56449"/>
    <w:rsid w:val="00C577D5"/>
    <w:rsid w:val="00C57E15"/>
    <w:rsid w:val="00C600BE"/>
    <w:rsid w:val="00C6160B"/>
    <w:rsid w:val="00C626A2"/>
    <w:rsid w:val="00C62B30"/>
    <w:rsid w:val="00C62FB3"/>
    <w:rsid w:val="00C639E8"/>
    <w:rsid w:val="00C64193"/>
    <w:rsid w:val="00C65038"/>
    <w:rsid w:val="00C67DBC"/>
    <w:rsid w:val="00C70780"/>
    <w:rsid w:val="00C71820"/>
    <w:rsid w:val="00C7199E"/>
    <w:rsid w:val="00C72839"/>
    <w:rsid w:val="00C7464A"/>
    <w:rsid w:val="00C75A22"/>
    <w:rsid w:val="00C77197"/>
    <w:rsid w:val="00C87C87"/>
    <w:rsid w:val="00C91238"/>
    <w:rsid w:val="00C9268B"/>
    <w:rsid w:val="00C9310E"/>
    <w:rsid w:val="00C93C71"/>
    <w:rsid w:val="00C9465F"/>
    <w:rsid w:val="00C94903"/>
    <w:rsid w:val="00C954DE"/>
    <w:rsid w:val="00CA0841"/>
    <w:rsid w:val="00CA0A20"/>
    <w:rsid w:val="00CA0EAE"/>
    <w:rsid w:val="00CA28A1"/>
    <w:rsid w:val="00CA2CD4"/>
    <w:rsid w:val="00CA381A"/>
    <w:rsid w:val="00CA4429"/>
    <w:rsid w:val="00CA44F3"/>
    <w:rsid w:val="00CA5324"/>
    <w:rsid w:val="00CA53B8"/>
    <w:rsid w:val="00CA580A"/>
    <w:rsid w:val="00CB12E3"/>
    <w:rsid w:val="00CB1952"/>
    <w:rsid w:val="00CB280B"/>
    <w:rsid w:val="00CB35D6"/>
    <w:rsid w:val="00CB483A"/>
    <w:rsid w:val="00CC0044"/>
    <w:rsid w:val="00CC0A7E"/>
    <w:rsid w:val="00CC2213"/>
    <w:rsid w:val="00CC24FF"/>
    <w:rsid w:val="00CC28CD"/>
    <w:rsid w:val="00CC5CE9"/>
    <w:rsid w:val="00CC6B59"/>
    <w:rsid w:val="00CD015D"/>
    <w:rsid w:val="00CD0AA7"/>
    <w:rsid w:val="00CD104A"/>
    <w:rsid w:val="00CD6EEB"/>
    <w:rsid w:val="00CD7D5B"/>
    <w:rsid w:val="00CE1EE2"/>
    <w:rsid w:val="00CF0C44"/>
    <w:rsid w:val="00CF1041"/>
    <w:rsid w:val="00CF228D"/>
    <w:rsid w:val="00CF2F9C"/>
    <w:rsid w:val="00CF3A41"/>
    <w:rsid w:val="00D01485"/>
    <w:rsid w:val="00D014EE"/>
    <w:rsid w:val="00D0285F"/>
    <w:rsid w:val="00D03227"/>
    <w:rsid w:val="00D0471E"/>
    <w:rsid w:val="00D05965"/>
    <w:rsid w:val="00D06C18"/>
    <w:rsid w:val="00D06EA0"/>
    <w:rsid w:val="00D07DCD"/>
    <w:rsid w:val="00D10046"/>
    <w:rsid w:val="00D11139"/>
    <w:rsid w:val="00D11FC4"/>
    <w:rsid w:val="00D12458"/>
    <w:rsid w:val="00D12FA1"/>
    <w:rsid w:val="00D1548B"/>
    <w:rsid w:val="00D16497"/>
    <w:rsid w:val="00D17F35"/>
    <w:rsid w:val="00D23F4C"/>
    <w:rsid w:val="00D244E8"/>
    <w:rsid w:val="00D26678"/>
    <w:rsid w:val="00D27D6F"/>
    <w:rsid w:val="00D30041"/>
    <w:rsid w:val="00D30FE3"/>
    <w:rsid w:val="00D3102D"/>
    <w:rsid w:val="00D319EB"/>
    <w:rsid w:val="00D3271F"/>
    <w:rsid w:val="00D339D3"/>
    <w:rsid w:val="00D374F8"/>
    <w:rsid w:val="00D403F0"/>
    <w:rsid w:val="00D40A34"/>
    <w:rsid w:val="00D41ADD"/>
    <w:rsid w:val="00D42182"/>
    <w:rsid w:val="00D44C4F"/>
    <w:rsid w:val="00D452B3"/>
    <w:rsid w:val="00D45C74"/>
    <w:rsid w:val="00D45D9C"/>
    <w:rsid w:val="00D502A7"/>
    <w:rsid w:val="00D5178F"/>
    <w:rsid w:val="00D51874"/>
    <w:rsid w:val="00D51B26"/>
    <w:rsid w:val="00D5223E"/>
    <w:rsid w:val="00D53993"/>
    <w:rsid w:val="00D56396"/>
    <w:rsid w:val="00D60036"/>
    <w:rsid w:val="00D608A1"/>
    <w:rsid w:val="00D608FD"/>
    <w:rsid w:val="00D60AC5"/>
    <w:rsid w:val="00D610C3"/>
    <w:rsid w:val="00D628A0"/>
    <w:rsid w:val="00D63311"/>
    <w:rsid w:val="00D637AD"/>
    <w:rsid w:val="00D64972"/>
    <w:rsid w:val="00D67194"/>
    <w:rsid w:val="00D676B9"/>
    <w:rsid w:val="00D7005C"/>
    <w:rsid w:val="00D70B4D"/>
    <w:rsid w:val="00D71644"/>
    <w:rsid w:val="00D7191B"/>
    <w:rsid w:val="00D72611"/>
    <w:rsid w:val="00D726DD"/>
    <w:rsid w:val="00D74666"/>
    <w:rsid w:val="00D7681E"/>
    <w:rsid w:val="00D768F4"/>
    <w:rsid w:val="00D8004A"/>
    <w:rsid w:val="00D812C8"/>
    <w:rsid w:val="00D83FD2"/>
    <w:rsid w:val="00D84C56"/>
    <w:rsid w:val="00D85179"/>
    <w:rsid w:val="00D8602D"/>
    <w:rsid w:val="00D872DE"/>
    <w:rsid w:val="00D92E2F"/>
    <w:rsid w:val="00D94131"/>
    <w:rsid w:val="00D94451"/>
    <w:rsid w:val="00D9765E"/>
    <w:rsid w:val="00DA20B9"/>
    <w:rsid w:val="00DA2CF6"/>
    <w:rsid w:val="00DA2F93"/>
    <w:rsid w:val="00DA33F4"/>
    <w:rsid w:val="00DA44DD"/>
    <w:rsid w:val="00DA4C66"/>
    <w:rsid w:val="00DA56AD"/>
    <w:rsid w:val="00DA5800"/>
    <w:rsid w:val="00DA6AE0"/>
    <w:rsid w:val="00DA71FF"/>
    <w:rsid w:val="00DB0BAD"/>
    <w:rsid w:val="00DB20A8"/>
    <w:rsid w:val="00DB2619"/>
    <w:rsid w:val="00DB2CE1"/>
    <w:rsid w:val="00DB3989"/>
    <w:rsid w:val="00DB4135"/>
    <w:rsid w:val="00DB5579"/>
    <w:rsid w:val="00DB7C47"/>
    <w:rsid w:val="00DC2404"/>
    <w:rsid w:val="00DC33F6"/>
    <w:rsid w:val="00DC3E8A"/>
    <w:rsid w:val="00DC431C"/>
    <w:rsid w:val="00DC47A3"/>
    <w:rsid w:val="00DC50EF"/>
    <w:rsid w:val="00DC6A17"/>
    <w:rsid w:val="00DD08B0"/>
    <w:rsid w:val="00DD0E25"/>
    <w:rsid w:val="00DD14E2"/>
    <w:rsid w:val="00DD27A6"/>
    <w:rsid w:val="00DD2811"/>
    <w:rsid w:val="00DE4A73"/>
    <w:rsid w:val="00DE6B15"/>
    <w:rsid w:val="00DF0627"/>
    <w:rsid w:val="00DF0FC0"/>
    <w:rsid w:val="00DF0FF4"/>
    <w:rsid w:val="00DF1109"/>
    <w:rsid w:val="00DF2A3D"/>
    <w:rsid w:val="00E00736"/>
    <w:rsid w:val="00E0146B"/>
    <w:rsid w:val="00E01813"/>
    <w:rsid w:val="00E02E8B"/>
    <w:rsid w:val="00E034B1"/>
    <w:rsid w:val="00E04005"/>
    <w:rsid w:val="00E04D2F"/>
    <w:rsid w:val="00E11B84"/>
    <w:rsid w:val="00E12605"/>
    <w:rsid w:val="00E12802"/>
    <w:rsid w:val="00E1329F"/>
    <w:rsid w:val="00E13415"/>
    <w:rsid w:val="00E13554"/>
    <w:rsid w:val="00E13597"/>
    <w:rsid w:val="00E1385F"/>
    <w:rsid w:val="00E1424F"/>
    <w:rsid w:val="00E16A93"/>
    <w:rsid w:val="00E17434"/>
    <w:rsid w:val="00E175C6"/>
    <w:rsid w:val="00E17C30"/>
    <w:rsid w:val="00E17F51"/>
    <w:rsid w:val="00E22E64"/>
    <w:rsid w:val="00E2583D"/>
    <w:rsid w:val="00E2730D"/>
    <w:rsid w:val="00E306C3"/>
    <w:rsid w:val="00E31B33"/>
    <w:rsid w:val="00E31C50"/>
    <w:rsid w:val="00E328EC"/>
    <w:rsid w:val="00E32F61"/>
    <w:rsid w:val="00E35946"/>
    <w:rsid w:val="00E35C98"/>
    <w:rsid w:val="00E36169"/>
    <w:rsid w:val="00E3745E"/>
    <w:rsid w:val="00E402C3"/>
    <w:rsid w:val="00E4313F"/>
    <w:rsid w:val="00E43C44"/>
    <w:rsid w:val="00E477AC"/>
    <w:rsid w:val="00E50236"/>
    <w:rsid w:val="00E508A1"/>
    <w:rsid w:val="00E50C4E"/>
    <w:rsid w:val="00E50EE0"/>
    <w:rsid w:val="00E514CE"/>
    <w:rsid w:val="00E541EE"/>
    <w:rsid w:val="00E56D4E"/>
    <w:rsid w:val="00E60AAA"/>
    <w:rsid w:val="00E616B4"/>
    <w:rsid w:val="00E61E25"/>
    <w:rsid w:val="00E62656"/>
    <w:rsid w:val="00E63FEC"/>
    <w:rsid w:val="00E675BE"/>
    <w:rsid w:val="00E70DB4"/>
    <w:rsid w:val="00E71ABB"/>
    <w:rsid w:val="00E71CA9"/>
    <w:rsid w:val="00E71F9A"/>
    <w:rsid w:val="00E728EF"/>
    <w:rsid w:val="00E76257"/>
    <w:rsid w:val="00E767C1"/>
    <w:rsid w:val="00E77887"/>
    <w:rsid w:val="00E81D80"/>
    <w:rsid w:val="00E82182"/>
    <w:rsid w:val="00E83E7A"/>
    <w:rsid w:val="00E841C2"/>
    <w:rsid w:val="00E87BEA"/>
    <w:rsid w:val="00E90367"/>
    <w:rsid w:val="00E90893"/>
    <w:rsid w:val="00E9094B"/>
    <w:rsid w:val="00E91512"/>
    <w:rsid w:val="00E94021"/>
    <w:rsid w:val="00E94FCE"/>
    <w:rsid w:val="00E95DDB"/>
    <w:rsid w:val="00E97B78"/>
    <w:rsid w:val="00EA01EF"/>
    <w:rsid w:val="00EA08C8"/>
    <w:rsid w:val="00EA2C28"/>
    <w:rsid w:val="00EA3989"/>
    <w:rsid w:val="00EA419F"/>
    <w:rsid w:val="00EA774F"/>
    <w:rsid w:val="00EB224F"/>
    <w:rsid w:val="00EB288A"/>
    <w:rsid w:val="00EB33BC"/>
    <w:rsid w:val="00EB33E2"/>
    <w:rsid w:val="00EB39D8"/>
    <w:rsid w:val="00EB432B"/>
    <w:rsid w:val="00EB6858"/>
    <w:rsid w:val="00EB7473"/>
    <w:rsid w:val="00EC00E7"/>
    <w:rsid w:val="00EC263B"/>
    <w:rsid w:val="00EC4D8E"/>
    <w:rsid w:val="00EC5880"/>
    <w:rsid w:val="00EC7440"/>
    <w:rsid w:val="00ED20C4"/>
    <w:rsid w:val="00ED2D3E"/>
    <w:rsid w:val="00ED52C0"/>
    <w:rsid w:val="00ED687B"/>
    <w:rsid w:val="00ED79BB"/>
    <w:rsid w:val="00ED7AF9"/>
    <w:rsid w:val="00EE10CE"/>
    <w:rsid w:val="00EE1525"/>
    <w:rsid w:val="00EE63CC"/>
    <w:rsid w:val="00EF0A18"/>
    <w:rsid w:val="00EF18A1"/>
    <w:rsid w:val="00EF4F50"/>
    <w:rsid w:val="00EF6836"/>
    <w:rsid w:val="00F00085"/>
    <w:rsid w:val="00F00C8E"/>
    <w:rsid w:val="00F01D5A"/>
    <w:rsid w:val="00F03605"/>
    <w:rsid w:val="00F03870"/>
    <w:rsid w:val="00F0413F"/>
    <w:rsid w:val="00F0547D"/>
    <w:rsid w:val="00F06DCA"/>
    <w:rsid w:val="00F07009"/>
    <w:rsid w:val="00F07D34"/>
    <w:rsid w:val="00F1134B"/>
    <w:rsid w:val="00F13A1C"/>
    <w:rsid w:val="00F15FF2"/>
    <w:rsid w:val="00F169AA"/>
    <w:rsid w:val="00F16C6E"/>
    <w:rsid w:val="00F21013"/>
    <w:rsid w:val="00F218C5"/>
    <w:rsid w:val="00F22335"/>
    <w:rsid w:val="00F241F8"/>
    <w:rsid w:val="00F24E2C"/>
    <w:rsid w:val="00F26704"/>
    <w:rsid w:val="00F2769F"/>
    <w:rsid w:val="00F27867"/>
    <w:rsid w:val="00F30CE3"/>
    <w:rsid w:val="00F32CA0"/>
    <w:rsid w:val="00F333B1"/>
    <w:rsid w:val="00F3563A"/>
    <w:rsid w:val="00F376E6"/>
    <w:rsid w:val="00F4265C"/>
    <w:rsid w:val="00F42B9E"/>
    <w:rsid w:val="00F43EE1"/>
    <w:rsid w:val="00F4537B"/>
    <w:rsid w:val="00F46533"/>
    <w:rsid w:val="00F47BC8"/>
    <w:rsid w:val="00F51084"/>
    <w:rsid w:val="00F51BDD"/>
    <w:rsid w:val="00F525CF"/>
    <w:rsid w:val="00F54CDC"/>
    <w:rsid w:val="00F56D9E"/>
    <w:rsid w:val="00F56EFF"/>
    <w:rsid w:val="00F570F0"/>
    <w:rsid w:val="00F571E9"/>
    <w:rsid w:val="00F60F33"/>
    <w:rsid w:val="00F6344B"/>
    <w:rsid w:val="00F64B9C"/>
    <w:rsid w:val="00F66474"/>
    <w:rsid w:val="00F71EDA"/>
    <w:rsid w:val="00F729B7"/>
    <w:rsid w:val="00F73529"/>
    <w:rsid w:val="00F73581"/>
    <w:rsid w:val="00F73927"/>
    <w:rsid w:val="00F769EF"/>
    <w:rsid w:val="00F773EF"/>
    <w:rsid w:val="00F7743C"/>
    <w:rsid w:val="00F816DE"/>
    <w:rsid w:val="00F81CD0"/>
    <w:rsid w:val="00F822A8"/>
    <w:rsid w:val="00F825A6"/>
    <w:rsid w:val="00F8311A"/>
    <w:rsid w:val="00F907F7"/>
    <w:rsid w:val="00F90A77"/>
    <w:rsid w:val="00F915E5"/>
    <w:rsid w:val="00F92B22"/>
    <w:rsid w:val="00F93B98"/>
    <w:rsid w:val="00F94E32"/>
    <w:rsid w:val="00F95431"/>
    <w:rsid w:val="00F97CCE"/>
    <w:rsid w:val="00F97FB2"/>
    <w:rsid w:val="00FA024D"/>
    <w:rsid w:val="00FA043B"/>
    <w:rsid w:val="00FA1C9D"/>
    <w:rsid w:val="00FA3E11"/>
    <w:rsid w:val="00FA4C87"/>
    <w:rsid w:val="00FA6D2C"/>
    <w:rsid w:val="00FB0826"/>
    <w:rsid w:val="00FB0F11"/>
    <w:rsid w:val="00FB4333"/>
    <w:rsid w:val="00FB4E6D"/>
    <w:rsid w:val="00FB61EE"/>
    <w:rsid w:val="00FB620F"/>
    <w:rsid w:val="00FB7468"/>
    <w:rsid w:val="00FB7A90"/>
    <w:rsid w:val="00FC3D7E"/>
    <w:rsid w:val="00FC4326"/>
    <w:rsid w:val="00FC4FB3"/>
    <w:rsid w:val="00FC50DE"/>
    <w:rsid w:val="00FD0C1C"/>
    <w:rsid w:val="00FD33DB"/>
    <w:rsid w:val="00FD3432"/>
    <w:rsid w:val="00FD4508"/>
    <w:rsid w:val="00FD525C"/>
    <w:rsid w:val="00FD56A4"/>
    <w:rsid w:val="00FD60CE"/>
    <w:rsid w:val="00FD7107"/>
    <w:rsid w:val="00FD712E"/>
    <w:rsid w:val="00FE058F"/>
    <w:rsid w:val="00FE1150"/>
    <w:rsid w:val="00FE18E3"/>
    <w:rsid w:val="00FE3547"/>
    <w:rsid w:val="00FE43C5"/>
    <w:rsid w:val="00FE5C82"/>
    <w:rsid w:val="00FE5DE7"/>
    <w:rsid w:val="00FE7101"/>
    <w:rsid w:val="00FF3A20"/>
    <w:rsid w:val="00FF4090"/>
    <w:rsid w:val="00FF5294"/>
    <w:rsid w:val="00FF6439"/>
    <w:rsid w:val="00FF69CE"/>
    <w:rsid w:val="00FF6B3A"/>
    <w:rsid w:val="00FF6F5E"/>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288A"/>
    <w:pPr>
      <w:ind w:firstLine="425"/>
      <w:jc w:val="both"/>
    </w:pPr>
    <w:rPr>
      <w:strike/>
      <w:sz w:val="24"/>
      <w:szCs w:val="24"/>
      <w:lang w:val="cs-CZ" w:eastAsia="cs-CZ"/>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link w:val="W3MUPoznmkaChar"/>
    <w:rPr>
      <w:color w:val="808080"/>
      <w:sz w:val="18"/>
    </w:rPr>
  </w:style>
  <w:style w:type="paragraph" w:customStyle="1" w:styleId="W3MUNormln">
    <w:name w:val="W3MU: Normální"/>
    <w:link w:val="W3MUNormlnChar"/>
    <w:pPr>
      <w:spacing w:after="120"/>
    </w:pPr>
    <w:rPr>
      <w:rFonts w:ascii="Verdana" w:hAnsi="Verdana"/>
      <w:szCs w:val="24"/>
      <w:lang w:val="cs-CZ" w:eastAsia="cs-CZ"/>
    </w:rPr>
  </w:style>
  <w:style w:type="paragraph" w:customStyle="1" w:styleId="W3MUSeznamsodrkami">
    <w:name w:val="W3MU: Seznam s odrážkami"/>
    <w:basedOn w:val="W3MUNormln"/>
    <w:pPr>
      <w:numPr>
        <w:numId w:val="2"/>
      </w:numPr>
    </w:pPr>
  </w:style>
  <w:style w:type="character" w:styleId="Hypertextovodkaz">
    <w:name w:val="Hyperlink"/>
    <w:uiPriority w:val="99"/>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32"/>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32"/>
      </w:numPr>
      <w:outlineLvl w:val="1"/>
    </w:pPr>
    <w:rPr>
      <w:szCs w:val="20"/>
    </w:rPr>
  </w:style>
  <w:style w:type="paragraph" w:customStyle="1" w:styleId="W3MUZkonPsmeno">
    <w:name w:val="W3MU: Zákon Písmeno"/>
    <w:basedOn w:val="W3MUNormln"/>
    <w:rsid w:val="002C600A"/>
    <w:pPr>
      <w:numPr>
        <w:ilvl w:val="2"/>
        <w:numId w:val="32"/>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v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0E14DD"/>
    <w:rPr>
      <w:rFonts w:ascii="Verdana" w:hAnsi="Verdana"/>
      <w:szCs w:val="24"/>
      <w:lang w:val="cs-CZ" w:eastAsia="cs-CZ" w:bidi="ar-SA"/>
    </w:rPr>
  </w:style>
  <w:style w:type="table" w:styleId="Mkatabulky">
    <w:name w:val="Table Grid"/>
    <w:basedOn w:val="Normlntabulka"/>
    <w:rsid w:val="000C0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DF0FF4"/>
    <w:pPr>
      <w:ind w:firstLine="0"/>
      <w:jc w:val="left"/>
    </w:pPr>
    <w:rPr>
      <w:strike w:val="0"/>
      <w:sz w:val="20"/>
      <w:szCs w:val="20"/>
    </w:rPr>
  </w:style>
  <w:style w:type="character" w:customStyle="1" w:styleId="W3MUPoznmkaChar">
    <w:name w:val="W3MU: Poznámka Char"/>
    <w:link w:val="W3MUPoznmka"/>
    <w:rsid w:val="00F07D34"/>
    <w:rPr>
      <w:rFonts w:ascii="Verdana" w:hAnsi="Verdana"/>
      <w:color w:val="808080"/>
      <w:sz w:val="18"/>
      <w:szCs w:val="24"/>
      <w:lang w:val="cs-CZ" w:eastAsia="cs-CZ" w:bidi="ar-SA"/>
    </w:rPr>
  </w:style>
  <w:style w:type="paragraph" w:styleId="Textbubliny">
    <w:name w:val="Balloon Text"/>
    <w:basedOn w:val="Normln"/>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basedOn w:val="Standardnpsmoodstavce"/>
    <w:rsid w:val="000762CE"/>
  </w:style>
  <w:style w:type="paragraph" w:styleId="Bezmezer">
    <w:name w:val="No Spacing"/>
    <w:uiPriority w:val="1"/>
    <w:qFormat/>
    <w:rsid w:val="003E014C"/>
    <w:rPr>
      <w:rFonts w:ascii="Calibri" w:eastAsia="Calibri" w:hAnsi="Calibri"/>
      <w:sz w:val="22"/>
      <w:szCs w:val="22"/>
      <w:lang w:val="cs-CZ"/>
    </w:rPr>
  </w:style>
  <w:style w:type="paragraph" w:styleId="Odstavecseseznamem">
    <w:name w:val="List Paragraph"/>
    <w:basedOn w:val="Normln"/>
    <w:uiPriority w:val="34"/>
    <w:qFormat/>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basedOn w:val="Standardnpsmoodstavce"/>
    <w:link w:val="Zhlav"/>
    <w:rsid w:val="00BB4252"/>
    <w:rPr>
      <w:strike/>
      <w:sz w:val="24"/>
      <w:szCs w:val="24"/>
      <w:lang w:val="cs-CZ" w:eastAsia="cs-CZ"/>
    </w:rPr>
  </w:style>
  <w:style w:type="character" w:customStyle="1" w:styleId="ZpatChar">
    <w:name w:val="Zápatí Char"/>
    <w:basedOn w:val="Standardnpsmoodstavce"/>
    <w:link w:val="Zpat"/>
    <w:uiPriority w:val="99"/>
    <w:rsid w:val="00BB4252"/>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288A"/>
    <w:pPr>
      <w:ind w:firstLine="425"/>
      <w:jc w:val="both"/>
    </w:pPr>
    <w:rPr>
      <w:strike/>
      <w:sz w:val="24"/>
      <w:szCs w:val="24"/>
      <w:lang w:val="cs-CZ" w:eastAsia="cs-CZ"/>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link w:val="W3MUPoznmkaChar"/>
    <w:rPr>
      <w:color w:val="808080"/>
      <w:sz w:val="18"/>
    </w:rPr>
  </w:style>
  <w:style w:type="paragraph" w:customStyle="1" w:styleId="W3MUNormln">
    <w:name w:val="W3MU: Normální"/>
    <w:link w:val="W3MUNormlnChar"/>
    <w:pPr>
      <w:spacing w:after="120"/>
    </w:pPr>
    <w:rPr>
      <w:rFonts w:ascii="Verdana" w:hAnsi="Verdana"/>
      <w:szCs w:val="24"/>
      <w:lang w:val="cs-CZ" w:eastAsia="cs-CZ"/>
    </w:rPr>
  </w:style>
  <w:style w:type="paragraph" w:customStyle="1" w:styleId="W3MUSeznamsodrkami">
    <w:name w:val="W3MU: Seznam s odrážkami"/>
    <w:basedOn w:val="W3MUNormln"/>
    <w:pPr>
      <w:numPr>
        <w:numId w:val="2"/>
      </w:numPr>
    </w:pPr>
  </w:style>
  <w:style w:type="character" w:styleId="Hypertextovodkaz">
    <w:name w:val="Hyperlink"/>
    <w:uiPriority w:val="99"/>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32"/>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32"/>
      </w:numPr>
      <w:outlineLvl w:val="1"/>
    </w:pPr>
    <w:rPr>
      <w:szCs w:val="20"/>
    </w:rPr>
  </w:style>
  <w:style w:type="paragraph" w:customStyle="1" w:styleId="W3MUZkonPsmeno">
    <w:name w:val="W3MU: Zákon Písmeno"/>
    <w:basedOn w:val="W3MUNormln"/>
    <w:rsid w:val="002C600A"/>
    <w:pPr>
      <w:numPr>
        <w:ilvl w:val="2"/>
        <w:numId w:val="32"/>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v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0E14DD"/>
    <w:rPr>
      <w:rFonts w:ascii="Verdana" w:hAnsi="Verdana"/>
      <w:szCs w:val="24"/>
      <w:lang w:val="cs-CZ" w:eastAsia="cs-CZ" w:bidi="ar-SA"/>
    </w:rPr>
  </w:style>
  <w:style w:type="table" w:styleId="Mkatabulky">
    <w:name w:val="Table Grid"/>
    <w:basedOn w:val="Normlntabulka"/>
    <w:rsid w:val="000C0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DF0FF4"/>
    <w:pPr>
      <w:ind w:firstLine="0"/>
      <w:jc w:val="left"/>
    </w:pPr>
    <w:rPr>
      <w:strike w:val="0"/>
      <w:sz w:val="20"/>
      <w:szCs w:val="20"/>
    </w:rPr>
  </w:style>
  <w:style w:type="character" w:customStyle="1" w:styleId="W3MUPoznmkaChar">
    <w:name w:val="W3MU: Poznámka Char"/>
    <w:link w:val="W3MUPoznmka"/>
    <w:rsid w:val="00F07D34"/>
    <w:rPr>
      <w:rFonts w:ascii="Verdana" w:hAnsi="Verdana"/>
      <w:color w:val="808080"/>
      <w:sz w:val="18"/>
      <w:szCs w:val="24"/>
      <w:lang w:val="cs-CZ" w:eastAsia="cs-CZ" w:bidi="ar-SA"/>
    </w:rPr>
  </w:style>
  <w:style w:type="paragraph" w:styleId="Textbubliny">
    <w:name w:val="Balloon Text"/>
    <w:basedOn w:val="Normln"/>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basedOn w:val="Standardnpsmoodstavce"/>
    <w:rsid w:val="000762CE"/>
  </w:style>
  <w:style w:type="paragraph" w:styleId="Bezmezer">
    <w:name w:val="No Spacing"/>
    <w:uiPriority w:val="1"/>
    <w:qFormat/>
    <w:rsid w:val="003E014C"/>
    <w:rPr>
      <w:rFonts w:ascii="Calibri" w:eastAsia="Calibri" w:hAnsi="Calibri"/>
      <w:sz w:val="22"/>
      <w:szCs w:val="22"/>
      <w:lang w:val="cs-CZ"/>
    </w:rPr>
  </w:style>
  <w:style w:type="paragraph" w:styleId="Odstavecseseznamem">
    <w:name w:val="List Paragraph"/>
    <w:basedOn w:val="Normln"/>
    <w:uiPriority w:val="34"/>
    <w:qFormat/>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basedOn w:val="Standardnpsmoodstavce"/>
    <w:link w:val="Zhlav"/>
    <w:rsid w:val="00BB4252"/>
    <w:rPr>
      <w:strike/>
      <w:sz w:val="24"/>
      <w:szCs w:val="24"/>
      <w:lang w:val="cs-CZ" w:eastAsia="cs-CZ"/>
    </w:rPr>
  </w:style>
  <w:style w:type="character" w:customStyle="1" w:styleId="ZpatChar">
    <w:name w:val="Zápatí Char"/>
    <w:basedOn w:val="Standardnpsmoodstavce"/>
    <w:link w:val="Zpat"/>
    <w:uiPriority w:val="99"/>
    <w:rsid w:val="00BB425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96902">
      <w:bodyDiv w:val="1"/>
      <w:marLeft w:val="0"/>
      <w:marRight w:val="0"/>
      <w:marTop w:val="0"/>
      <w:marBottom w:val="0"/>
      <w:divBdr>
        <w:top w:val="none" w:sz="0" w:space="0" w:color="auto"/>
        <w:left w:val="none" w:sz="0" w:space="0" w:color="auto"/>
        <w:bottom w:val="none" w:sz="0" w:space="0" w:color="auto"/>
        <w:right w:val="none" w:sz="0" w:space="0" w:color="auto"/>
      </w:divBdr>
      <w:divsChild>
        <w:div w:id="127678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885326">
      <w:bodyDiv w:val="1"/>
      <w:marLeft w:val="0"/>
      <w:marRight w:val="0"/>
      <w:marTop w:val="0"/>
      <w:marBottom w:val="0"/>
      <w:divBdr>
        <w:top w:val="none" w:sz="0" w:space="0" w:color="auto"/>
        <w:left w:val="none" w:sz="0" w:space="0" w:color="auto"/>
        <w:bottom w:val="none" w:sz="0" w:space="0" w:color="auto"/>
        <w:right w:val="none" w:sz="0" w:space="0" w:color="auto"/>
      </w:divBdr>
    </w:div>
    <w:div w:id="633214282">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809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muni.cz/auth/do/1499/normy/smernicerehttps:/is.muni.cz/auth/do/1499/normy/smernicerektora/SM04-10/Smernice_rektora_04-2010-priloha_7.doc" TargetMode="External"/><Relationship Id="rId18" Type="http://schemas.openxmlformats.org/officeDocument/2006/relationships/hyperlink" Target="https://is.muni.cz/auth/do/1499/normy/smernicerektora/SM03-14/Smernice_MU_3-2014-priloha_4.doc" TargetMode="External"/><Relationship Id="rId26" Type="http://schemas.openxmlformats.org/officeDocument/2006/relationships/hyperlink" Target="https://is.muni.cz/auth/do/1499/normy/smernicerektora/SM03-14/Smernice_MU_3-2014-priloha_11.doc" TargetMode="External"/><Relationship Id="rId3" Type="http://schemas.openxmlformats.org/officeDocument/2006/relationships/styles" Target="styles.xml"/><Relationship Id="rId21" Type="http://schemas.openxmlformats.org/officeDocument/2006/relationships/hyperlink" Target="https://is.muni.cz/auth/do/1499/normy/smernicerektora/SM03-14/Smernice_MU_3-2014-priloha_6.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s.muni.cz/auth/do/1499/normy/smernicerektora/SM04-10/Smernice_rektora_04-2010-priloha_8.doc" TargetMode="External"/><Relationship Id="rId17" Type="http://schemas.openxmlformats.org/officeDocument/2006/relationships/hyperlink" Target="https://is.muni.cz/auth/do/1499/normy/smernicerektora/SM03-14/Smernice_MU_3-2014-priloha_3.doc" TargetMode="External"/><Relationship Id="rId25" Type="http://schemas.openxmlformats.org/officeDocument/2006/relationships/hyperlink" Target="https://is.muni.cz/auth/do/1499/normy/smernicerektora/SM03-14/Smernice_MU_3-2014-priloha_10.doc" TargetMode="External"/><Relationship Id="rId33" Type="http://schemas.openxmlformats.org/officeDocument/2006/relationships/hyperlink" Target="https://is.muni.cz/auth/do/1499/normy/smernicerektora/SM03-14/Smernice_MU_3-2014-priloha_17.doc" TargetMode="External"/><Relationship Id="rId2" Type="http://schemas.openxmlformats.org/officeDocument/2006/relationships/numbering" Target="numbering.xml"/><Relationship Id="rId16" Type="http://schemas.openxmlformats.org/officeDocument/2006/relationships/hyperlink" Target="https://is.muni.cz/auth/do/1499/normy/smernicerektora/SM03-14/Smernice_MU_3-2014-priloha_2.doc" TargetMode="External"/><Relationship Id="rId20" Type="http://schemas.openxmlformats.org/officeDocument/2006/relationships/hyperlink" Target="https://is.muni.cz/auth/do/1499/normy/smernicerektora/SM03-14/Smernice_MU_3-2014-priloha_5b.doc" TargetMode="External"/><Relationship Id="rId29" Type="http://schemas.openxmlformats.org/officeDocument/2006/relationships/hyperlink" Target="https://is.muni.cz/auth/do/1499/normy/smernicerektora/SM03-14/Smernice_MU_3-2014-priloha_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muni.cz/auth/do/1499/normy/smernicerehttps:/is.muni.cz/auth/do/1499/normy/smernicerektora/SM04-10/Smernice_rektora_04-2010-priloha_7.doc" TargetMode="External"/><Relationship Id="rId24" Type="http://schemas.openxmlformats.org/officeDocument/2006/relationships/hyperlink" Target="https://is.muni.cz/auth/do/1499/normy/smernicerektora/SM03-14/Smernice_MU_3-2014-priloha_9.doc" TargetMode="External"/><Relationship Id="rId32" Type="http://schemas.openxmlformats.org/officeDocument/2006/relationships/hyperlink" Target="https://is.muni.cz/auth/do/1499/normy/smernicerektora/SM03-14/Smernice_MU_3-2014-priloha_16b.doc" TargetMode="External"/><Relationship Id="rId5" Type="http://schemas.openxmlformats.org/officeDocument/2006/relationships/settings" Target="settings.xml"/><Relationship Id="rId15" Type="http://schemas.openxmlformats.org/officeDocument/2006/relationships/hyperlink" Target="https://is.muni.cz/auth/do/1499/normy/smernicerektora/SM03-14/Smernice_MU_3-2014-priloha_1.doc" TargetMode="External"/><Relationship Id="rId23" Type="http://schemas.openxmlformats.org/officeDocument/2006/relationships/hyperlink" Target="https://is.muni.cz/auth/do/1499/normy/smernicerektora/SM03-14/Smernice_MU_3-2014-priloha_8.doc" TargetMode="External"/><Relationship Id="rId28" Type="http://schemas.openxmlformats.org/officeDocument/2006/relationships/hyperlink" Target="https://is.muni.cz/auth/do/1499/normy/smernicerektora/SM03-14/Smernice_MU_3-2014-priloha_13.doc" TargetMode="External"/><Relationship Id="rId10" Type="http://schemas.openxmlformats.org/officeDocument/2006/relationships/hyperlink" Target="https://is.muni.cz/auth/do/1499/normy/smernicerektora/SM04-10/Smernice_rektora_04-2010-priloha_14.doc" TargetMode="External"/><Relationship Id="rId19" Type="http://schemas.openxmlformats.org/officeDocument/2006/relationships/hyperlink" Target="https://is.muni.cz/auth/do/1499/normy/smernicerektora/SM03-14/Smernice_MU_3-2014-priloha_5a.doc" TargetMode="External"/><Relationship Id="rId31" Type="http://schemas.openxmlformats.org/officeDocument/2006/relationships/hyperlink" Target="https://is.muni.cz/auth/do/1499/normy/smernicerektora/SM03-14/Smernice_MU_3-2014-priloha_16a.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s.muni.cz/auth/do/1499/normy/smernicerektora/SM04-10/Smernice_rektora_04-2010-priloha_9.doc" TargetMode="External"/><Relationship Id="rId22" Type="http://schemas.openxmlformats.org/officeDocument/2006/relationships/hyperlink" Target="https://is.muni.cz/auth/do/1499/normy/smernicerektora/SM03-14/Smernice_MU_3-2014-priloha_7.doc" TargetMode="External"/><Relationship Id="rId27" Type="http://schemas.openxmlformats.org/officeDocument/2006/relationships/hyperlink" Target="https://is.muni.cz/auth/do/1499/normy/smernicerektora/SM03-14/Smernice_MU_3-2014-priloha_12.doc" TargetMode="External"/><Relationship Id="rId30" Type="http://schemas.openxmlformats.org/officeDocument/2006/relationships/hyperlink" Target="https://is.muni.cz/auth/do/1499/normy/smernicerektora/SM03-14/Smernice_MU_3-2014-priloha_15a.do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7578-CA4E-4F74-888E-1B7C07FA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38</TotalTime>
  <Pages>21</Pages>
  <Words>7522</Words>
  <Characters>47036</Characters>
  <Application>Microsoft Office Word</Application>
  <DocSecurity>0</DocSecurity>
  <Lines>391</Lines>
  <Paragraphs>108</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54450</CharactersWithSpaces>
  <SharedDoc>false</SharedDoc>
  <HLinks>
    <vt:vector size="120" baseType="variant">
      <vt:variant>
        <vt:i4>786464</vt:i4>
      </vt:variant>
      <vt:variant>
        <vt:i4>57</vt:i4>
      </vt:variant>
      <vt:variant>
        <vt:i4>0</vt:i4>
      </vt:variant>
      <vt:variant>
        <vt:i4>5</vt:i4>
      </vt:variant>
      <vt:variant>
        <vt:lpwstr>https://is.muni.cz/auth/do/1499/normy/smernicerektora/SM04-10/Smernice_rektora_04-2010-priloha_14.doc</vt:lpwstr>
      </vt:variant>
      <vt:variant>
        <vt:lpwstr/>
      </vt:variant>
      <vt:variant>
        <vt:i4>786464</vt:i4>
      </vt:variant>
      <vt:variant>
        <vt:i4>54</vt:i4>
      </vt:variant>
      <vt:variant>
        <vt:i4>0</vt:i4>
      </vt:variant>
      <vt:variant>
        <vt:i4>5</vt:i4>
      </vt:variant>
      <vt:variant>
        <vt:lpwstr>https://is.muni.cz/auth/do/1499/normy/smernicerektora/SM04-10/Smernice_rektora_04-2010-priloha_14.doc</vt:lpwstr>
      </vt:variant>
      <vt:variant>
        <vt:lpwstr/>
      </vt:variant>
      <vt:variant>
        <vt:i4>786471</vt:i4>
      </vt:variant>
      <vt:variant>
        <vt:i4>51</vt:i4>
      </vt:variant>
      <vt:variant>
        <vt:i4>0</vt:i4>
      </vt:variant>
      <vt:variant>
        <vt:i4>5</vt:i4>
      </vt:variant>
      <vt:variant>
        <vt:lpwstr>https://is.muni.cz/auth/do/1499/normy/smernicerektora/SM04-10/Smernice_rektora_04-2010-priloha_13.doc</vt:lpwstr>
      </vt:variant>
      <vt:variant>
        <vt:lpwstr/>
      </vt:variant>
      <vt:variant>
        <vt:i4>786470</vt:i4>
      </vt:variant>
      <vt:variant>
        <vt:i4>48</vt:i4>
      </vt:variant>
      <vt:variant>
        <vt:i4>0</vt:i4>
      </vt:variant>
      <vt:variant>
        <vt:i4>5</vt:i4>
      </vt:variant>
      <vt:variant>
        <vt:lpwstr>https://is.muni.cz/auth/do/1499/normy/smernicerektora/SM04-10/Smernice_rektora_04-2010-priloha_12.doc</vt:lpwstr>
      </vt:variant>
      <vt:variant>
        <vt:lpwstr/>
      </vt:variant>
      <vt:variant>
        <vt:i4>786469</vt:i4>
      </vt:variant>
      <vt:variant>
        <vt:i4>45</vt:i4>
      </vt:variant>
      <vt:variant>
        <vt:i4>0</vt:i4>
      </vt:variant>
      <vt:variant>
        <vt:i4>5</vt:i4>
      </vt:variant>
      <vt:variant>
        <vt:lpwstr>https://is.muni.cz/auth/do/1499/normy/smernicerektora/SM04-10/Smernice_rektora_04-2010-priloha_11.doc</vt:lpwstr>
      </vt:variant>
      <vt:variant>
        <vt:lpwstr/>
      </vt:variant>
      <vt:variant>
        <vt:i4>786468</vt:i4>
      </vt:variant>
      <vt:variant>
        <vt:i4>42</vt:i4>
      </vt:variant>
      <vt:variant>
        <vt:i4>0</vt:i4>
      </vt:variant>
      <vt:variant>
        <vt:i4>5</vt:i4>
      </vt:variant>
      <vt:variant>
        <vt:lpwstr>https://is.muni.cz/auth/do/1499/normy/smernicerektora/SM04-10/Smernice_rektora_04-2010-priloha_10.doc</vt:lpwstr>
      </vt:variant>
      <vt:variant>
        <vt:lpwstr/>
      </vt:variant>
      <vt:variant>
        <vt:i4>4325425</vt:i4>
      </vt:variant>
      <vt:variant>
        <vt:i4>39</vt:i4>
      </vt:variant>
      <vt:variant>
        <vt:i4>0</vt:i4>
      </vt:variant>
      <vt:variant>
        <vt:i4>5</vt:i4>
      </vt:variant>
      <vt:variant>
        <vt:lpwstr>https://is.muni.cz/auth/do/1499/normy/smernicerektora/SM04-10/Smernice_rektora_04-2010-priloha_9.doc</vt:lpwstr>
      </vt:variant>
      <vt:variant>
        <vt:lpwstr/>
      </vt:variant>
      <vt:variant>
        <vt:i4>4390961</vt:i4>
      </vt:variant>
      <vt:variant>
        <vt:i4>36</vt:i4>
      </vt:variant>
      <vt:variant>
        <vt:i4>0</vt:i4>
      </vt:variant>
      <vt:variant>
        <vt:i4>5</vt:i4>
      </vt:variant>
      <vt:variant>
        <vt:lpwstr>https://is.muni.cz/auth/do/1499/normy/smernicerektora/SM04-10/Smernice_rektora_04-2010-priloha_8.doc</vt:lpwstr>
      </vt:variant>
      <vt:variant>
        <vt:lpwstr/>
      </vt:variant>
      <vt:variant>
        <vt:i4>4980785</vt:i4>
      </vt:variant>
      <vt:variant>
        <vt:i4>33</vt:i4>
      </vt:variant>
      <vt:variant>
        <vt:i4>0</vt:i4>
      </vt:variant>
      <vt:variant>
        <vt:i4>5</vt:i4>
      </vt:variant>
      <vt:variant>
        <vt:lpwstr>https://is.muni.cz/auth/do/1499/normy/smernicerektora/SM04-10/Smernice_rektora_04-2010-priloha_7.doc</vt:lpwstr>
      </vt:variant>
      <vt:variant>
        <vt:lpwstr/>
      </vt:variant>
      <vt:variant>
        <vt:i4>7405569</vt:i4>
      </vt:variant>
      <vt:variant>
        <vt:i4>30</vt:i4>
      </vt:variant>
      <vt:variant>
        <vt:i4>0</vt:i4>
      </vt:variant>
      <vt:variant>
        <vt:i4>5</vt:i4>
      </vt:variant>
      <vt:variant>
        <vt:lpwstr>https://is.muni.cz/auth/dhttps:/is.muni.cz/auth/dohttps:/is.muni.cz/auth/do/1499/normy/smernicerektora/SM04-10/Smernice_rektora_04-2010-priloha_6.doc</vt:lpwstr>
      </vt:variant>
      <vt:variant>
        <vt:lpwstr/>
      </vt:variant>
      <vt:variant>
        <vt:i4>4718641</vt:i4>
      </vt:variant>
      <vt:variant>
        <vt:i4>27</vt:i4>
      </vt:variant>
      <vt:variant>
        <vt:i4>0</vt:i4>
      </vt:variant>
      <vt:variant>
        <vt:i4>5</vt:i4>
      </vt:variant>
      <vt:variant>
        <vt:lpwstr>https://is.muni.cz/auth/do/1499/normy/smernicerektora/SM04-10/Smernice_rektora_04-2010-priloha_3.doc</vt:lpwstr>
      </vt:variant>
      <vt:variant>
        <vt:lpwstr/>
      </vt:variant>
      <vt:variant>
        <vt:i4>2818059</vt:i4>
      </vt:variant>
      <vt:variant>
        <vt:i4>24</vt:i4>
      </vt:variant>
      <vt:variant>
        <vt:i4>0</vt:i4>
      </vt:variant>
      <vt:variant>
        <vt:i4>5</vt:i4>
      </vt:variant>
      <vt:variant>
        <vt:lpwstr>https://is.muni.cz/auth/do/149https:/is.muni.cz/authttps:/is.muni.cz/auth/do/1499/normy/smernicerektora/SM04-10/Smernice_rektora_04-2010-priloha_5.doc</vt:lpwstr>
      </vt:variant>
      <vt:variant>
        <vt:lpwstr/>
      </vt:variant>
      <vt:variant>
        <vt:i4>5177393</vt:i4>
      </vt:variant>
      <vt:variant>
        <vt:i4>21</vt:i4>
      </vt:variant>
      <vt:variant>
        <vt:i4>0</vt:i4>
      </vt:variant>
      <vt:variant>
        <vt:i4>5</vt:i4>
      </vt:variant>
      <vt:variant>
        <vt:lpwstr>https://is.muni.cz/auth/do/1499/normy/smernicerektora/SM04-10/Smernice_rektora_04-2010-priloha_4.doc</vt:lpwstr>
      </vt:variant>
      <vt:variant>
        <vt:lpwstr/>
      </vt:variant>
      <vt:variant>
        <vt:i4>4784177</vt:i4>
      </vt:variant>
      <vt:variant>
        <vt:i4>18</vt:i4>
      </vt:variant>
      <vt:variant>
        <vt:i4>0</vt:i4>
      </vt:variant>
      <vt:variant>
        <vt:i4>5</vt:i4>
      </vt:variant>
      <vt:variant>
        <vt:lpwstr>https://is.muni.cz/auth/do/1499/normy/smernicerektora/SM04-10/Smernice_rektora_04-2010-priloha_2.doc</vt:lpwstr>
      </vt:variant>
      <vt:variant>
        <vt:lpwstr/>
      </vt:variant>
      <vt:variant>
        <vt:i4>4849713</vt:i4>
      </vt:variant>
      <vt:variant>
        <vt:i4>15</vt:i4>
      </vt:variant>
      <vt:variant>
        <vt:i4>0</vt:i4>
      </vt:variant>
      <vt:variant>
        <vt:i4>5</vt:i4>
      </vt:variant>
      <vt:variant>
        <vt:lpwstr>https://is.muni.cz/auth/do/1499/normy/smernicerektora/SM04-10/Smernice_rektora_04-2010-priloha_1.doc</vt:lpwstr>
      </vt:variant>
      <vt:variant>
        <vt:lpwstr/>
      </vt:variant>
      <vt:variant>
        <vt:i4>4325425</vt:i4>
      </vt:variant>
      <vt:variant>
        <vt:i4>12</vt:i4>
      </vt:variant>
      <vt:variant>
        <vt:i4>0</vt:i4>
      </vt:variant>
      <vt:variant>
        <vt:i4>5</vt:i4>
      </vt:variant>
      <vt:variant>
        <vt:lpwstr>https://is.muni.cz/auth/do/1499/normy/smernicerektora/SM04-10/Smernice_rektora_04-2010-priloha_9.doc</vt:lpwstr>
      </vt:variant>
      <vt:variant>
        <vt:lpwstr/>
      </vt:variant>
      <vt:variant>
        <vt:i4>5439614</vt:i4>
      </vt:variant>
      <vt:variant>
        <vt:i4>9</vt:i4>
      </vt:variant>
      <vt:variant>
        <vt:i4>0</vt:i4>
      </vt:variant>
      <vt:variant>
        <vt:i4>5</vt:i4>
      </vt:variant>
      <vt:variant>
        <vt:lpwstr>https://is.muni.cz/auth/do/1499/normy/smernicerehttps:/is.muni.cz/auth/do/1499/normy/smernicerektora/SM04-10/Smernice_rektora_04-2010-priloha_7.doc</vt:lpwstr>
      </vt:variant>
      <vt:variant>
        <vt:lpwstr/>
      </vt:variant>
      <vt:variant>
        <vt:i4>4390961</vt:i4>
      </vt:variant>
      <vt:variant>
        <vt:i4>6</vt:i4>
      </vt:variant>
      <vt:variant>
        <vt:i4>0</vt:i4>
      </vt:variant>
      <vt:variant>
        <vt:i4>5</vt:i4>
      </vt:variant>
      <vt:variant>
        <vt:lpwstr>https://is.muni.cz/auth/do/1499/normy/smernicerektora/SM04-10/Smernice_rektora_04-2010-priloha_8.doc</vt:lpwstr>
      </vt:variant>
      <vt:variant>
        <vt:lpwstr/>
      </vt:variant>
      <vt:variant>
        <vt:i4>5439614</vt:i4>
      </vt:variant>
      <vt:variant>
        <vt:i4>3</vt:i4>
      </vt:variant>
      <vt:variant>
        <vt:i4>0</vt:i4>
      </vt:variant>
      <vt:variant>
        <vt:i4>5</vt:i4>
      </vt:variant>
      <vt:variant>
        <vt:lpwstr>https://is.muni.cz/auth/do/1499/normy/smernicerehttps:/is.muni.cz/auth/do/1499/normy/smernicerektora/SM04-10/Smernice_rektora_04-2010-priloha_7.doc</vt:lpwstr>
      </vt:variant>
      <vt:variant>
        <vt:lpwstr/>
      </vt:variant>
      <vt:variant>
        <vt:i4>786464</vt:i4>
      </vt:variant>
      <vt:variant>
        <vt:i4>0</vt:i4>
      </vt:variant>
      <vt:variant>
        <vt:i4>0</vt:i4>
      </vt:variant>
      <vt:variant>
        <vt:i4>5</vt:i4>
      </vt:variant>
      <vt:variant>
        <vt:lpwstr>https://is.muni.cz/auth/do/1499/normy/smernicerektora/SM04-10/Smernice_rektora_04-2010-priloha_14.doc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creator>Smid</dc:creator>
  <cp:lastModifiedBy>Smid</cp:lastModifiedBy>
  <cp:revision>3</cp:revision>
  <cp:lastPrinted>2013-12-04T10:58:00Z</cp:lastPrinted>
  <dcterms:created xsi:type="dcterms:W3CDTF">2013-12-16T14:30:00Z</dcterms:created>
  <dcterms:modified xsi:type="dcterms:W3CDTF">2013-12-16T15:08:00Z</dcterms:modified>
</cp:coreProperties>
</file>