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E5" w:rsidRDefault="008F44E5" w:rsidP="008F44E5">
      <w:pPr>
        <w:spacing w:before="100" w:beforeAutospacing="1" w:after="100" w:afterAutospacing="1"/>
      </w:pPr>
      <w:r>
        <w:rPr>
          <w:rFonts w:ascii="Times New Roman" w:hAnsi="Times New Roman"/>
          <w:sz w:val="24"/>
          <w:szCs w:val="24"/>
          <w:lang w:eastAsia="cs-CZ"/>
        </w:rPr>
        <w:t>Program kurzu Radiační ochrana (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 xml:space="preserve">RO) </w:t>
      </w:r>
      <w:r w:rsidR="00D07EAF">
        <w:rPr>
          <w:rFonts w:ascii="Times New Roman" w:hAnsi="Times New Roman"/>
          <w:sz w:val="24"/>
          <w:szCs w:val="24"/>
          <w:lang w:eastAsia="cs-CZ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pro </w:t>
      </w:r>
      <w:r w:rsidR="00D07EAF">
        <w:rPr>
          <w:rFonts w:ascii="Times New Roman" w:hAnsi="Times New Roman"/>
          <w:sz w:val="24"/>
          <w:szCs w:val="24"/>
          <w:lang w:eastAsia="cs-CZ"/>
        </w:rPr>
        <w:t>ne</w:t>
      </w:r>
      <w:r>
        <w:rPr>
          <w:rFonts w:ascii="Times New Roman" w:hAnsi="Times New Roman"/>
          <w:sz w:val="24"/>
          <w:szCs w:val="24"/>
          <w:lang w:eastAsia="cs-CZ"/>
        </w:rPr>
        <w:t>aplikující odborníky</w:t>
      </w:r>
      <w:r w:rsidR="00D07EAF">
        <w:rPr>
          <w:rFonts w:ascii="Times New Roman" w:hAnsi="Times New Roman"/>
          <w:sz w:val="24"/>
          <w:szCs w:val="24"/>
          <w:lang w:eastAsia="cs-CZ"/>
        </w:rPr>
        <w:t>)</w:t>
      </w:r>
      <w:r w:rsidR="00812957">
        <w:rPr>
          <w:rFonts w:ascii="Times New Roman" w:hAnsi="Times New Roman"/>
          <w:sz w:val="24"/>
          <w:szCs w:val="24"/>
          <w:lang w:eastAsia="cs-CZ"/>
        </w:rPr>
        <w:t xml:space="preserve"> – </w:t>
      </w:r>
      <w:r w:rsidR="00B20777">
        <w:rPr>
          <w:rFonts w:ascii="Times New Roman" w:hAnsi="Times New Roman"/>
          <w:sz w:val="24"/>
          <w:szCs w:val="24"/>
          <w:lang w:eastAsia="cs-CZ"/>
        </w:rPr>
        <w:t>7</w:t>
      </w:r>
      <w:r w:rsidR="00812957">
        <w:rPr>
          <w:rFonts w:ascii="Times New Roman" w:hAnsi="Times New Roman"/>
          <w:sz w:val="24"/>
          <w:szCs w:val="24"/>
          <w:lang w:eastAsia="cs-CZ"/>
        </w:rPr>
        <w:t>.</w:t>
      </w:r>
      <w:r w:rsidR="00B20777">
        <w:rPr>
          <w:rFonts w:ascii="Times New Roman" w:hAnsi="Times New Roman"/>
          <w:sz w:val="24"/>
          <w:szCs w:val="24"/>
          <w:lang w:eastAsia="cs-CZ"/>
        </w:rPr>
        <w:t>4</w:t>
      </w:r>
      <w:r w:rsidR="00812957">
        <w:rPr>
          <w:rFonts w:ascii="Times New Roman" w:hAnsi="Times New Roman"/>
          <w:sz w:val="24"/>
          <w:szCs w:val="24"/>
          <w:lang w:eastAsia="cs-CZ"/>
        </w:rPr>
        <w:t>.202</w:t>
      </w:r>
      <w:r w:rsidR="00B20777">
        <w:rPr>
          <w:rFonts w:ascii="Times New Roman" w:hAnsi="Times New Roman"/>
          <w:sz w:val="24"/>
          <w:szCs w:val="24"/>
          <w:lang w:eastAsia="cs-CZ"/>
        </w:rPr>
        <w:t>1</w:t>
      </w:r>
      <w:r w:rsidR="00812957">
        <w:rPr>
          <w:rFonts w:ascii="Times New Roman" w:hAnsi="Times New Roman"/>
          <w:sz w:val="24"/>
          <w:szCs w:val="24"/>
          <w:lang w:eastAsia="cs-CZ"/>
        </w:rPr>
        <w:t xml:space="preserve"> - </w:t>
      </w:r>
      <w:r w:rsidR="00812957" w:rsidRPr="00812957">
        <w:rPr>
          <w:rFonts w:ascii="Times New Roman" w:hAnsi="Times New Roman"/>
          <w:sz w:val="24"/>
          <w:szCs w:val="24"/>
          <w:lang w:eastAsia="cs-CZ"/>
        </w:rPr>
        <w:t>PMDV-Oddělení marketingu-</w:t>
      </w:r>
      <w:r w:rsidR="001066E9">
        <w:rPr>
          <w:rFonts w:ascii="Times New Roman" w:hAnsi="Times New Roman"/>
          <w:sz w:val="24"/>
          <w:szCs w:val="24"/>
          <w:lang w:eastAsia="cs-CZ"/>
        </w:rPr>
        <w:t xml:space="preserve">Budova L, 2. patro, </w:t>
      </w:r>
      <w:r w:rsidR="00812957" w:rsidRPr="00812957">
        <w:rPr>
          <w:rFonts w:ascii="Times New Roman" w:hAnsi="Times New Roman"/>
          <w:sz w:val="24"/>
          <w:szCs w:val="24"/>
          <w:lang w:eastAsia="cs-CZ"/>
        </w:rPr>
        <w:t>Kinosál</w:t>
      </w:r>
    </w:p>
    <w:tbl>
      <w:tblPr>
        <w:tblW w:w="15528" w:type="dxa"/>
        <w:tblCellSpacing w:w="1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833"/>
        <w:gridCol w:w="1275"/>
        <w:gridCol w:w="9935"/>
      </w:tblGrid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Přednášející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Učebna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</w:tr>
      <w:tr w:rsidR="00703248" w:rsidTr="00FE23E0">
        <w:trPr>
          <w:trHeight w:val="1119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48" w:rsidRDefault="00B2077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     </w:t>
            </w:r>
            <w:r w:rsidR="00AF3BA0"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 w:rsidR="00AF3BA0">
              <w:rPr>
                <w:rFonts w:ascii="Times New Roman" w:hAnsi="Times New Roman"/>
                <w:sz w:val="24"/>
                <w:szCs w:val="24"/>
                <w:lang w:eastAsia="cs-CZ"/>
              </w:rPr>
              <w:t>9 hod.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FBC" w:rsidRDefault="00811FBC" w:rsidP="00703248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11FBC">
              <w:rPr>
                <w:color w:val="FF0000"/>
              </w:rPr>
              <w:t>PharmDr. RNDr. Jiří Štěpán, Ph.D.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Účinky ionizujícího záření na živé systémy, charakter deterministických a stochastických účinků. Riziko nádorových a dědičných onemocnění. Veličiny a jednotky používané pro potřeby radiační ochrany. Koncepce radiační ochrany, základní principy radiační ochrany, legislativní rámec lékařského a nelékařského ozáření.</w:t>
            </w:r>
          </w:p>
          <w:p w:rsidR="00703248" w:rsidRDefault="0070324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03248" w:rsidTr="00FE23E0">
        <w:trPr>
          <w:trHeight w:val="1221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B207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AF3BA0" w:rsidRDefault="00AF3BA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9-10 hod.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BC" w:rsidRDefault="00812957" w:rsidP="00812957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811FBC" w:rsidRPr="00811FBC">
              <w:rPr>
                <w:color w:val="FF0000"/>
              </w:rPr>
              <w:t>harmDr. RNDr. Jiří Štěpán, Ph.D.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BA0" w:rsidRPr="00AF3BA0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F3BA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Radiační zátěž obyvatel z různých zdrojů ionizujícího záření. Specifický charakter lékařského ozáření, radiační ochrana pacientů. Lékařská pomoc fyzickým osobám ozářeným při radiační mimořádné události. Radiologická událost, příčiny a možné následky. 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03248" w:rsidTr="00FE23E0">
        <w:trPr>
          <w:trHeight w:val="484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B207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10-11 hod.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Pr="00E2432F" w:rsidRDefault="00703248" w:rsidP="001D447D">
            <w:pPr>
              <w:rPr>
                <w:color w:val="FF0000"/>
              </w:rPr>
            </w:pPr>
            <w:r w:rsidRPr="00E2432F">
              <w:rPr>
                <w:color w:val="FF0000"/>
              </w:rPr>
              <w:t>MUDr. Daniel Bartušek, Ph.D.</w:t>
            </w:r>
          </w:p>
          <w:p w:rsidR="00703248" w:rsidRDefault="00703248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lékařů indikujících vyšetření nebo léčbu s využitím zdrojů ionizujícího záření - význam indikačních kritérií (Věstník MZ). Výběr optimální zobrazovací metody. Zobrazovací modality využívající neionizující záření. Informování pacientů.</w:t>
            </w:r>
          </w:p>
          <w:p w:rsidR="00703248" w:rsidRDefault="00703248" w:rsidP="00FE23E0"/>
        </w:tc>
      </w:tr>
      <w:tr w:rsidR="00703248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B207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</w:t>
            </w:r>
            <w:r w:rsidR="00703248"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 hod.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BC" w:rsidRDefault="00811FBC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11FBC">
              <w:rPr>
                <w:color w:val="FF0000"/>
              </w:rPr>
              <w:t>PharmDr. RNDr. Jiří Štěpán, Ph.D.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aplikujících odborníků a optimalizace radiační ochrany (radiologické standardy, diagnostické referenční úrovně). Ozáření dětí, těhotných a kojících žen (specifika, opatření, zdůvodnění). Velikosti dávek pacientů pro typické radiologické postupy.</w:t>
            </w:r>
          </w:p>
          <w:p w:rsidR="00703248" w:rsidRDefault="00703248" w:rsidP="00FE23E0"/>
        </w:tc>
      </w:tr>
    </w:tbl>
    <w:p w:rsidR="009313B2" w:rsidRDefault="00B20777"/>
    <w:sectPr w:rsidR="009313B2" w:rsidSect="00FC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WPC Semilight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E5"/>
    <w:rsid w:val="000A2DA8"/>
    <w:rsid w:val="000F6F3A"/>
    <w:rsid w:val="001066E9"/>
    <w:rsid w:val="00182B15"/>
    <w:rsid w:val="001A736B"/>
    <w:rsid w:val="001D447D"/>
    <w:rsid w:val="00341997"/>
    <w:rsid w:val="00360477"/>
    <w:rsid w:val="00432B2A"/>
    <w:rsid w:val="005F4DC0"/>
    <w:rsid w:val="00703248"/>
    <w:rsid w:val="00811FBC"/>
    <w:rsid w:val="00812957"/>
    <w:rsid w:val="00813F7E"/>
    <w:rsid w:val="008476AB"/>
    <w:rsid w:val="008A30E9"/>
    <w:rsid w:val="008E4855"/>
    <w:rsid w:val="008F44E5"/>
    <w:rsid w:val="00A22DDE"/>
    <w:rsid w:val="00AF3BA0"/>
    <w:rsid w:val="00B20777"/>
    <w:rsid w:val="00D07EAF"/>
    <w:rsid w:val="00D32023"/>
    <w:rsid w:val="00E2432F"/>
    <w:rsid w:val="00E37EA3"/>
    <w:rsid w:val="00E55BE2"/>
    <w:rsid w:val="00F26AED"/>
    <w:rsid w:val="00FA37B1"/>
    <w:rsid w:val="00FC3BB8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A880"/>
  <w15:docId w15:val="{E1EAB45E-48B5-4528-9819-E9C1AC1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4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7EA3"/>
    <w:rPr>
      <w:color w:val="0000FF"/>
      <w:u w:val="single"/>
    </w:rPr>
  </w:style>
  <w:style w:type="character" w:customStyle="1" w:styleId="pej1">
    <w:name w:val="_pe_j1"/>
    <w:basedOn w:val="Standardnpsmoodstavce"/>
    <w:rsid w:val="00E2432F"/>
    <w:rPr>
      <w:rFonts w:ascii="Segoe UI WPC Semilight" w:hAnsi="Segoe UI WPC Semilight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 Daniel</dc:creator>
  <cp:lastModifiedBy>Ludmila Sapáková</cp:lastModifiedBy>
  <cp:revision>18</cp:revision>
  <cp:lastPrinted>2020-01-02T11:42:00Z</cp:lastPrinted>
  <dcterms:created xsi:type="dcterms:W3CDTF">2019-12-19T09:10:00Z</dcterms:created>
  <dcterms:modified xsi:type="dcterms:W3CDTF">2020-11-09T09:34:00Z</dcterms:modified>
</cp:coreProperties>
</file>