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99" w:rsidRDefault="00726099" w:rsidP="008F44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726099" w:rsidRDefault="008F44E5" w:rsidP="008F44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 w:rsidRPr="00726099">
        <w:rPr>
          <w:rFonts w:ascii="Times New Roman" w:hAnsi="Times New Roman"/>
          <w:sz w:val="36"/>
          <w:szCs w:val="36"/>
          <w:u w:val="single"/>
          <w:lang w:eastAsia="cs-CZ"/>
        </w:rPr>
        <w:t>Program kurzu Radiační ochrana (RO) pro aplikující odborníky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 xml:space="preserve"> – 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>2</w:t>
      </w:r>
      <w:r w:rsidR="002247BE">
        <w:rPr>
          <w:rFonts w:ascii="Times New Roman" w:hAnsi="Times New Roman"/>
          <w:sz w:val="36"/>
          <w:szCs w:val="36"/>
          <w:u w:val="single"/>
          <w:lang w:eastAsia="cs-CZ"/>
        </w:rPr>
        <w:t>1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>.</w:t>
      </w:r>
      <w:r w:rsidR="002247BE">
        <w:rPr>
          <w:rFonts w:ascii="Times New Roman" w:hAnsi="Times New Roman"/>
          <w:sz w:val="36"/>
          <w:szCs w:val="36"/>
          <w:u w:val="single"/>
          <w:lang w:eastAsia="cs-CZ"/>
        </w:rPr>
        <w:t>09</w:t>
      </w:r>
      <w:r w:rsidR="00BE37FA">
        <w:rPr>
          <w:rFonts w:ascii="Times New Roman" w:hAnsi="Times New Roman"/>
          <w:sz w:val="36"/>
          <w:szCs w:val="36"/>
          <w:u w:val="single"/>
          <w:lang w:eastAsia="cs-CZ"/>
        </w:rPr>
        <w:t>.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 xml:space="preserve"> 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-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 xml:space="preserve"> 2</w:t>
      </w:r>
      <w:r w:rsidR="002247BE">
        <w:rPr>
          <w:rFonts w:ascii="Times New Roman" w:hAnsi="Times New Roman"/>
          <w:sz w:val="36"/>
          <w:szCs w:val="36"/>
          <w:u w:val="single"/>
          <w:lang w:eastAsia="cs-CZ"/>
        </w:rPr>
        <w:t>3</w:t>
      </w:r>
      <w:r w:rsidR="00AB1026">
        <w:rPr>
          <w:rFonts w:ascii="Times New Roman" w:hAnsi="Times New Roman"/>
          <w:sz w:val="36"/>
          <w:szCs w:val="36"/>
          <w:u w:val="single"/>
          <w:lang w:eastAsia="cs-CZ"/>
        </w:rPr>
        <w:t>.</w:t>
      </w:r>
      <w:r w:rsidR="002247BE">
        <w:rPr>
          <w:rFonts w:ascii="Times New Roman" w:hAnsi="Times New Roman"/>
          <w:sz w:val="36"/>
          <w:szCs w:val="36"/>
          <w:u w:val="single"/>
          <w:lang w:eastAsia="cs-CZ"/>
        </w:rPr>
        <w:t>09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. 202</w:t>
      </w:r>
      <w:r w:rsidR="00D023F2">
        <w:rPr>
          <w:rFonts w:ascii="Times New Roman" w:hAnsi="Times New Roman"/>
          <w:sz w:val="36"/>
          <w:szCs w:val="36"/>
          <w:u w:val="single"/>
          <w:lang w:eastAsia="cs-CZ"/>
        </w:rPr>
        <w:t>1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 xml:space="preserve">  </w:t>
      </w:r>
    </w:p>
    <w:p w:rsidR="00726099" w:rsidRDefault="00F25CEE" w:rsidP="008F44E5">
      <w:pPr>
        <w:spacing w:before="100" w:beforeAutospacing="1" w:after="100" w:afterAutospacing="1"/>
      </w:pPr>
      <w:r>
        <w:t>Místo konání: FN Brno, Klinika radiologie a nukleární medicíny, pracoviště Nukleární medicíny– posluchárna, pavilon N, 1. nadzemní patro</w:t>
      </w:r>
    </w:p>
    <w:tbl>
      <w:tblPr>
        <w:tblW w:w="15528" w:type="dxa"/>
        <w:tblCellSpacing w:w="1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803"/>
        <w:gridCol w:w="30"/>
        <w:gridCol w:w="1442"/>
        <w:gridCol w:w="9774"/>
      </w:tblGrid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Přednášející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A22DDE" w:rsidTr="00FE23E0">
        <w:trPr>
          <w:trHeight w:val="1119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AED" w:rsidRDefault="00AB102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="002247BE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2247BE">
              <w:rPr>
                <w:rFonts w:ascii="Times New Roman" w:hAnsi="Times New Roman"/>
                <w:sz w:val="24"/>
                <w:szCs w:val="24"/>
                <w:lang w:eastAsia="cs-C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>202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8E4855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</w:t>
            </w:r>
            <w:r w:rsidR="001A736B"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471D86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8E485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BB8" w:rsidRDefault="00E37EA3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8A30E9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Úvod, 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program kurzu, organizační pokyny, studijní materiály.</w:t>
            </w:r>
            <w:r w:rsidR="00FC3BB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2DDE" w:rsidTr="00FE23E0">
        <w:trPr>
          <w:trHeight w:val="1221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A30E9" w:rsidRDefault="003800A0" w:rsidP="00471D8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471D86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0E9" w:rsidRDefault="001D447D" w:rsidP="00E37EA3">
            <w:pPr>
              <w:rPr>
                <w:color w:val="FF0000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Základy fyziky ionizujícího záření, veličiny a jednotky používané pro potřeby radiační ochrany. Základní vlastnosti zdrojů ionizujícího a neionizujícího záření využívaných v zobrazovacích metodách.</w:t>
            </w:r>
          </w:p>
        </w:tc>
      </w:tr>
      <w:tr w:rsidR="00A22DDE" w:rsidTr="00FE23E0">
        <w:trPr>
          <w:trHeight w:val="4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7D" w:rsidRPr="00726099" w:rsidRDefault="001D447D" w:rsidP="001D447D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  <w:p w:rsidR="00FC3BB8" w:rsidRPr="00726099" w:rsidRDefault="00FC3BB8" w:rsidP="00E37EA3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Biologické účinky ionizujícího záření (deterministické a stochastické účinky, riziko nádorových a dědičných onemocnění, závislost účinku na dávce, hodnoty dávkových prahů, příklady koeficientů rizika).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1D447D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Koncepce radiační ochrany, základní principy radiační ochrany. Radiační zátěž obyvatel z různých zdrojů ionizujícího záření, regulace jednotlivých složek ozáření. Limity ozáření, omezování ozáření ve zvláštním případě. Specifický charakter lékařského ozáření. Zásady pro uplatňování požadavků radiační </w:t>
            </w:r>
            <w:r w:rsidRPr="00FC3BB8">
              <w:rPr>
                <w:rFonts w:ascii="Times New Roman" w:hAnsi="Times New Roman"/>
                <w:sz w:val="24"/>
                <w:szCs w:val="24"/>
                <w:lang w:eastAsia="cs-CZ"/>
              </w:rPr>
              <w:t>ochrany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pacientů při provádění a řízení zdravotnických výkonů s použitím zdrojů ionizujícího záření - optimalizace radiační ochrany při lékařském ozáření (princip ALARA „As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Reasonably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Achievable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“). Nelékařské ozáření.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1D447D" w:rsidP="00E2432F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Pr="00FC3BB8" w:rsidRDefault="00FC3BB8" w:rsidP="00FE23E0">
            <w:pPr>
              <w:rPr>
                <w:b/>
              </w:rPr>
            </w:pPr>
            <w:r w:rsidRPr="00FC3BB8">
              <w:rPr>
                <w:rFonts w:ascii="Times New Roman" w:hAnsi="Times New Roman"/>
                <w:sz w:val="24"/>
                <w:szCs w:val="24"/>
                <w:lang w:eastAsia="cs-CZ"/>
              </w:rPr>
              <w:t>Způsoby ochrany pacienta a personálu před ozářením a příklady jejich aplikace. Ochrana stíněním (stínění vyšetřovny, ochranné pomůcky, filtrace RTG svazku,…), ochrana vzdáleností (vzdálenost OK u pacienta, vzdálenost personálu od zdroje,…), ochrana časem (zkracování doby skiaskopie, pulzní skiaskopie, neopakování expozic,…).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14.00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16.0</w:t>
            </w:r>
            <w:r w:rsidR="008E4855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(posluchárna na </w:t>
            </w:r>
            <w:r w:rsidR="00BE23C5">
              <w:rPr>
                <w:rFonts w:ascii="Arial" w:hAnsi="Arial" w:cs="Arial"/>
                <w:snapToGrid w:val="0"/>
                <w:color w:val="000000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</w:rPr>
              <w:t>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Pracovně-lékařské služby poskytované radiačním pracovníkům. Lékařská pomoc fyzickým osobám ozářeným při radiační mimořádné události.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26" w:rsidRDefault="00AB1026" w:rsidP="00AB102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="002247BE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2247BE">
              <w:rPr>
                <w:rFonts w:ascii="Times New Roman" w:hAnsi="Times New Roman"/>
                <w:sz w:val="24"/>
                <w:szCs w:val="24"/>
                <w:lang w:eastAsia="cs-C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26099" w:rsidRDefault="0072609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8E4855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3800A0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5F4DC0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Fyzikální aspekty ovlivňující kvalitu obrazu a dávku pacienta: provozní parametry přístroje, typy receptoru obrazu, kvalita RTG svazku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filtrace,…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), geometrie vyšetření (vzdálenost OK, velikost ozářeného pole,…), programy řízení expozice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Automatic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exposure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AEC,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Automatic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exposure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AERC,...) pro různé druhy vyšetření.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A" w:rsidRDefault="00432B2A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8.30-9.30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lékařů indikujících vyšetření nebo léčbu s využitím zdrojů ionizujícího záření - význam indikačních kritérií (Věstník MZ). Ozáření dětí, těhotných a kojících žen (specifika, opatření, zdůvodnění). Výběr optimální zobrazovací metody. Informování pacientů.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D30736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-11.30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4753E6" w:rsidP="00FA37B1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3E6" w:rsidRDefault="004753E6" w:rsidP="004753E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Typy přístrojů v nukleární medicíně, detekční a zobrazovací systémy, SPECT, PET kamery, hybridní kamery SPECT/CT, PET/CT, PET/MRI. Kontrola kvality. Optimalizace kvality obrazu. Velikosti dávek pacientů v nukleární medicíně (diagnostika, terapie).</w:t>
            </w:r>
          </w:p>
          <w:p w:rsidR="004753E6" w:rsidRDefault="004753E6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color w:val="FF0000"/>
              </w:rPr>
            </w:pPr>
          </w:p>
          <w:p w:rsidR="00A22DDE" w:rsidRDefault="00D30736" w:rsidP="00FE23E0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A22DDE"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A22DDE">
              <w:rPr>
                <w:rFonts w:ascii="Times New Roman" w:hAnsi="Times New Roman"/>
                <w:sz w:val="24"/>
                <w:szCs w:val="24"/>
                <w:lang w:eastAsia="cs-CZ"/>
              </w:rPr>
              <w:t>.30</w:t>
            </w:r>
          </w:p>
          <w:p w:rsidR="00A22DDE" w:rsidRPr="00341997" w:rsidRDefault="00A22DDE" w:rsidP="00FE23E0">
            <w:pPr>
              <w:rPr>
                <w:color w:val="FF0000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E31532" w:rsidP="00FE23E0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MUDr. Tomáš </w:t>
            </w:r>
            <w:proofErr w:type="spellStart"/>
            <w:r w:rsidRPr="00726099">
              <w:rPr>
                <w:color w:val="000000" w:themeColor="text1"/>
              </w:rPr>
              <w:t>Andrašina</w:t>
            </w:r>
            <w:proofErr w:type="spellEnd"/>
            <w:r w:rsidRPr="00726099">
              <w:rPr>
                <w:color w:val="000000" w:themeColor="text1"/>
              </w:rPr>
              <w:t>, Ph.D.</w:t>
            </w:r>
          </w:p>
          <w:p w:rsidR="004753E6" w:rsidRPr="00726099" w:rsidRDefault="004753E6" w:rsidP="00FE23E0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532" w:rsidRDefault="00E31532" w:rsidP="00E31532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Specifické požadavky na rentgenový přístroj a na kvalitu obrazu v intervenční radiologii a kardiologii, faktory ovlivňující kvalitu obrazu a dávku, velikosti dávek pacientů pro hlavní postupy v intervenční radiologii, diagnostické referenční úrovně pro intervenční radiologii, odhad dávek, rizika účinků záření pro pracovníky.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13.30-14.30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E6" w:rsidRDefault="00E2432F" w:rsidP="004753E6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 </w:t>
            </w:r>
            <w:r w:rsidR="004753E6" w:rsidRPr="00726099">
              <w:rPr>
                <w:color w:val="000000" w:themeColor="text1"/>
              </w:rPr>
              <w:t xml:space="preserve">MUDr. Tomáš </w:t>
            </w:r>
            <w:proofErr w:type="spellStart"/>
            <w:r w:rsidR="004753E6" w:rsidRPr="00726099">
              <w:rPr>
                <w:color w:val="000000" w:themeColor="text1"/>
              </w:rPr>
              <w:t>Andrašina</w:t>
            </w:r>
            <w:proofErr w:type="spellEnd"/>
            <w:r w:rsidR="004753E6" w:rsidRPr="00726099">
              <w:rPr>
                <w:color w:val="000000" w:themeColor="text1"/>
              </w:rPr>
              <w:t>, Ph.D.</w:t>
            </w:r>
          </w:p>
          <w:p w:rsidR="00FC3BB8" w:rsidRPr="00726099" w:rsidRDefault="00FC3BB8" w:rsidP="004753E6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3E6" w:rsidRDefault="004753E6" w:rsidP="004753E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aplikujících odborníků a optimalizace radiační ochrany. Radiologické standardy a diagnostické referenční úrovně a jejich význam pro snižování dávky. Velikosti dávek pacientů pro zobrazovací metody používané v diagnostice. Management dávek pacientů (stanovování dávek, snižování dávek, zaznamenávání dávek, hodnocení dávek). Odhad a hodnocení dávek na plod.</w:t>
            </w:r>
          </w:p>
          <w:p w:rsidR="004753E6" w:rsidRDefault="004753E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4753E6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14.30-1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1532" w:rsidP="00E31532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532" w:rsidRDefault="00E31532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chyby aplikujících odborníků při posuzování vhodnosti diagnostického ozáření a při provádění diagnostického ozáření.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AB1026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="002247BE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2247BE">
              <w:rPr>
                <w:rFonts w:ascii="Times New Roman" w:hAnsi="Times New Roman"/>
                <w:sz w:val="24"/>
                <w:szCs w:val="24"/>
                <w:lang w:eastAsia="cs-C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202</w:t>
            </w:r>
            <w:r w:rsidR="00D023F2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FE23E0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FA37B1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Specifický charakter lékařského ozáření v nukleární medicíně - diagnostika, terapie otevřenými zářiči. Fyzikální a biologické aspekty ovlivňující radiační zátěž pacienta v nukleární medicíně.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8.30-10.00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FA37B1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Principy radiační ochrany v nukleární medicíně a její realizace - ochrana pacienta (optimalizace volby radiofarmak, diagnostické referenční úrovně aplikovaných aktivit, dětský pacient, stanovování absorbovaných dávek), ochrana personálu (ochranné pomůcky, osobní dozimetrie, zábrana vnitřní kontaminace), ochrana obyvatel a poskytovatelů pomoci (např. rodinných příslušníků).</w:t>
            </w:r>
          </w:p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10.00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-11.30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Základní legislativní požadavky na lékařské ozáření v nukleární medicíně (kategorizace a uspořádání pracovišť, definice kontrolovaného a sledovaného pásma, systém monitorování, standardní operační postupy (SOP), kontrola jakosti, dokumentace, způsoby řešení kontaminace pracovního prostředí atd.).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- 13.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chyby aplikujících odborníků při posuzování vhodnosti indikace nukleárně medicínských vyšetření z hlediska radiační ochrany. Radiologická událost v nukleární medicíně. Aplikace radiofarmaka v době těhotenství nebo kojení.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Základní mezinárodní a národní legislativní požadavky na lékařské ozáření (například Směrnice 2013/59/Euratom, atomový zákon, zákon o specifických zdravotních službách, zákony o podmínkách získávání a uznávání způsobilosti k výkonu povolání). Požadavky na personální a technické vybavení radiologických pracovišť. Odpovědnost za zajištění soustavného dohledu nad radiační ochranou (dohlížející osoba, osoba s přímým dohledem nad radiační ochranou), úloha radiologického fyzika. Požadavky na zajištění kvality a bezpečnosti. Radiologická událost.</w:t>
            </w:r>
          </w:p>
        </w:tc>
      </w:tr>
      <w:tr w:rsidR="00FE23E0" w:rsidTr="00FE23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440" w:type="dxa"/>
          </w:tcPr>
          <w:p w:rsidR="00FE23E0" w:rsidRDefault="00FE23E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E23E0" w:rsidRDefault="00FE23E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.00</w:t>
            </w:r>
          </w:p>
          <w:p w:rsidR="00FE23E0" w:rsidRDefault="00FE23E0" w:rsidP="00FE23E0"/>
        </w:tc>
        <w:tc>
          <w:tcPr>
            <w:tcW w:w="2833" w:type="dxa"/>
            <w:gridSpan w:val="2"/>
          </w:tcPr>
          <w:p w:rsidR="00FE23E0" w:rsidRPr="00726099" w:rsidRDefault="00E2432F" w:rsidP="00FE23E0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  <w:p w:rsidR="00FE23E0" w:rsidRPr="00726099" w:rsidRDefault="00FE23E0" w:rsidP="00FE23E0">
            <w:pPr>
              <w:rPr>
                <w:color w:val="000000" w:themeColor="text1"/>
              </w:rPr>
            </w:pPr>
          </w:p>
          <w:p w:rsidR="00FE23E0" w:rsidRPr="00726099" w:rsidRDefault="00FE23E0" w:rsidP="00FE23E0">
            <w:pPr>
              <w:rPr>
                <w:color w:val="000000" w:themeColor="text1"/>
              </w:rPr>
            </w:pPr>
          </w:p>
        </w:tc>
        <w:tc>
          <w:tcPr>
            <w:tcW w:w="1215" w:type="dxa"/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E23E0" w:rsidRDefault="00FE23E0">
            <w:pPr>
              <w:spacing w:after="200" w:line="276" w:lineRule="auto"/>
            </w:pPr>
          </w:p>
          <w:p w:rsidR="00FE23E0" w:rsidRDefault="00FE23E0" w:rsidP="00FE23E0"/>
        </w:tc>
        <w:tc>
          <w:tcPr>
            <w:tcW w:w="9890" w:type="dxa"/>
          </w:tcPr>
          <w:p w:rsidR="00FE23E0" w:rsidRDefault="00FE23E0">
            <w:pPr>
              <w:spacing w:after="200" w:line="276" w:lineRule="auto"/>
            </w:pPr>
          </w:p>
          <w:p w:rsidR="00FE23E0" w:rsidRDefault="00FE23E0" w:rsidP="00FE23E0">
            <w:r>
              <w:t xml:space="preserve">       </w:t>
            </w:r>
            <w:r w:rsidRPr="00FE23E0">
              <w:rPr>
                <w:rFonts w:ascii="Times New Roman" w:hAnsi="Times New Roman"/>
                <w:sz w:val="24"/>
                <w:szCs w:val="24"/>
                <w:lang w:eastAsia="cs-CZ"/>
              </w:rPr>
              <w:t>Diskuse, ukončení kurzu</w:t>
            </w:r>
          </w:p>
        </w:tc>
      </w:tr>
    </w:tbl>
    <w:p w:rsidR="009313B2" w:rsidRDefault="00DB333A"/>
    <w:sectPr w:rsidR="009313B2" w:rsidSect="00FC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PC Semi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E5"/>
    <w:rsid w:val="000A2DA8"/>
    <w:rsid w:val="00182B15"/>
    <w:rsid w:val="001A736B"/>
    <w:rsid w:val="001D447D"/>
    <w:rsid w:val="002247BE"/>
    <w:rsid w:val="00341997"/>
    <w:rsid w:val="003800A0"/>
    <w:rsid w:val="00432B2A"/>
    <w:rsid w:val="00471D86"/>
    <w:rsid w:val="004753E6"/>
    <w:rsid w:val="005F4DC0"/>
    <w:rsid w:val="00726099"/>
    <w:rsid w:val="00813F7E"/>
    <w:rsid w:val="008476AB"/>
    <w:rsid w:val="008A30E9"/>
    <w:rsid w:val="008E4855"/>
    <w:rsid w:val="008F44E5"/>
    <w:rsid w:val="00A22DDE"/>
    <w:rsid w:val="00AB1026"/>
    <w:rsid w:val="00BE23C5"/>
    <w:rsid w:val="00BE37FA"/>
    <w:rsid w:val="00D023F2"/>
    <w:rsid w:val="00D30736"/>
    <w:rsid w:val="00D32023"/>
    <w:rsid w:val="00DB333A"/>
    <w:rsid w:val="00E2432F"/>
    <w:rsid w:val="00E31532"/>
    <w:rsid w:val="00E37EA3"/>
    <w:rsid w:val="00E55BE2"/>
    <w:rsid w:val="00F25CEE"/>
    <w:rsid w:val="00F26AED"/>
    <w:rsid w:val="00FA37B1"/>
    <w:rsid w:val="00FC3BB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8A8D-31BE-486E-AB83-2B8589B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4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EA3"/>
    <w:rPr>
      <w:color w:val="0000FF"/>
      <w:u w:val="single"/>
    </w:rPr>
  </w:style>
  <w:style w:type="character" w:customStyle="1" w:styleId="pej1">
    <w:name w:val="_pe_j1"/>
    <w:basedOn w:val="Standardnpsmoodstavce"/>
    <w:rsid w:val="00E2432F"/>
    <w:rPr>
      <w:rFonts w:ascii="Segoe UI WPC Semilight" w:hAnsi="Segoe UI WPC Semiligh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Ludmila Sapáková</cp:lastModifiedBy>
  <cp:revision>19</cp:revision>
  <cp:lastPrinted>2020-01-02T11:42:00Z</cp:lastPrinted>
  <dcterms:created xsi:type="dcterms:W3CDTF">2019-12-19T09:10:00Z</dcterms:created>
  <dcterms:modified xsi:type="dcterms:W3CDTF">2021-04-21T10:57:00Z</dcterms:modified>
</cp:coreProperties>
</file>